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54"/>
        <w:gridCol w:w="1214"/>
        <w:gridCol w:w="279"/>
        <w:gridCol w:w="298"/>
        <w:gridCol w:w="1964"/>
        <w:gridCol w:w="281"/>
        <w:gridCol w:w="424"/>
        <w:gridCol w:w="1134"/>
        <w:gridCol w:w="492"/>
        <w:gridCol w:w="4346"/>
        <w:gridCol w:w="539"/>
        <w:gridCol w:w="285"/>
        <w:gridCol w:w="469"/>
        <w:gridCol w:w="417"/>
        <w:gridCol w:w="420"/>
        <w:gridCol w:w="419"/>
        <w:gridCol w:w="419"/>
        <w:gridCol w:w="418"/>
        <w:gridCol w:w="424"/>
      </w:tblGrid>
      <w:tr w:rsidR="00AD22DB" w:rsidRPr="00786963" w14:paraId="52BBDC45" w14:textId="77777777" w:rsidTr="006D468B">
        <w:tc>
          <w:tcPr>
            <w:tcW w:w="6440" w:type="dxa"/>
            <w:gridSpan w:val="9"/>
            <w:shd w:val="clear" w:color="auto" w:fill="D9D9D9" w:themeFill="background1" w:themeFillShade="D9"/>
          </w:tcPr>
          <w:p w14:paraId="1BAD0B9A" w14:textId="7704816E" w:rsidR="00786963" w:rsidRPr="00786963" w:rsidRDefault="00786963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786963">
              <w:rPr>
                <w:rFonts w:cstheme="minorHAnsi"/>
                <w:b/>
                <w:sz w:val="20"/>
                <w:szCs w:val="20"/>
              </w:rPr>
              <w:t>Contract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18765453" w14:textId="50EBDCEE" w:rsidR="00786963" w:rsidRPr="00786963" w:rsidRDefault="00786963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786963">
              <w:rPr>
                <w:rFonts w:cstheme="minorHAnsi"/>
                <w:b/>
                <w:sz w:val="20"/>
                <w:szCs w:val="20"/>
              </w:rPr>
              <w:t>Customer</w:t>
            </w:r>
          </w:p>
        </w:tc>
        <w:tc>
          <w:tcPr>
            <w:tcW w:w="3810" w:type="dxa"/>
            <w:gridSpan w:val="9"/>
            <w:shd w:val="clear" w:color="auto" w:fill="D9D9D9" w:themeFill="background1" w:themeFillShade="D9"/>
          </w:tcPr>
          <w:p w14:paraId="38EC0D02" w14:textId="20E39097" w:rsidR="00786963" w:rsidRPr="00786963" w:rsidRDefault="00786963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786963">
              <w:rPr>
                <w:rFonts w:cstheme="minorHAnsi"/>
                <w:b/>
                <w:sz w:val="20"/>
                <w:szCs w:val="20"/>
              </w:rPr>
              <w:t>Job No.</w:t>
            </w:r>
          </w:p>
        </w:tc>
      </w:tr>
      <w:tr w:rsidR="00AD22DB" w:rsidRPr="00786963" w14:paraId="088E8716" w14:textId="77777777" w:rsidTr="006D468B">
        <w:trPr>
          <w:trHeight w:val="851"/>
        </w:trPr>
        <w:tc>
          <w:tcPr>
            <w:tcW w:w="6440" w:type="dxa"/>
            <w:gridSpan w:val="9"/>
            <w:tcBorders>
              <w:bottom w:val="single" w:sz="4" w:space="0" w:color="auto"/>
            </w:tcBorders>
          </w:tcPr>
          <w:p w14:paraId="382B4A6D" w14:textId="72670C7F" w:rsidR="00786963" w:rsidRPr="00786963" w:rsidRDefault="00786963" w:rsidP="001D5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14:paraId="15551196" w14:textId="765751AE" w:rsidR="00786963" w:rsidRPr="00786963" w:rsidRDefault="00786963" w:rsidP="001D52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9"/>
            <w:tcBorders>
              <w:bottom w:val="single" w:sz="4" w:space="0" w:color="auto"/>
            </w:tcBorders>
          </w:tcPr>
          <w:p w14:paraId="71ACADA5" w14:textId="0EE56FA2" w:rsidR="00786963" w:rsidRPr="00786963" w:rsidRDefault="00786963" w:rsidP="001D52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6963" w:rsidRPr="00AD22DB" w14:paraId="6C6C3F9E" w14:textId="77777777" w:rsidTr="006D468B">
        <w:tc>
          <w:tcPr>
            <w:tcW w:w="14596" w:type="dxa"/>
            <w:gridSpan w:val="19"/>
            <w:tcBorders>
              <w:left w:val="nil"/>
              <w:right w:val="nil"/>
            </w:tcBorders>
          </w:tcPr>
          <w:p w14:paraId="7B7902C5" w14:textId="468453FC" w:rsidR="001231BC" w:rsidRPr="00A8291F" w:rsidRDefault="001231BC" w:rsidP="001D52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D22DB" w:rsidRPr="006E3F61" w14:paraId="57F13A62" w14:textId="77777777" w:rsidTr="006D468B">
        <w:tc>
          <w:tcPr>
            <w:tcW w:w="6440" w:type="dxa"/>
            <w:gridSpan w:val="9"/>
            <w:shd w:val="clear" w:color="auto" w:fill="D9D9D9" w:themeFill="background1" w:themeFillShade="D9"/>
          </w:tcPr>
          <w:p w14:paraId="435ADCC8" w14:textId="59063E2E" w:rsidR="006E3F61" w:rsidRPr="006E3F61" w:rsidRDefault="007E7057" w:rsidP="001D52D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Subject / </w:t>
            </w:r>
            <w:r w:rsidR="006E3F61" w:rsidRPr="006E3F61">
              <w:rPr>
                <w:rFonts w:cstheme="minorHAnsi"/>
                <w:b/>
                <w:sz w:val="20"/>
                <w:szCs w:val="20"/>
              </w:rPr>
              <w:t>Activity / Task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14:paraId="6A722194" w14:textId="7B8BEAB0" w:rsidR="006E3F61" w:rsidRPr="006E3F61" w:rsidRDefault="006E3F61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6E3F61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3810" w:type="dxa"/>
            <w:gridSpan w:val="9"/>
            <w:shd w:val="clear" w:color="auto" w:fill="D9D9D9" w:themeFill="background1" w:themeFillShade="D9"/>
          </w:tcPr>
          <w:p w14:paraId="65A3CCB5" w14:textId="782979E7" w:rsidR="006E3F61" w:rsidRPr="006E3F61" w:rsidRDefault="006E3F61" w:rsidP="001D52D6">
            <w:pPr>
              <w:rPr>
                <w:rFonts w:cstheme="minorHAnsi"/>
                <w:b/>
                <w:sz w:val="20"/>
                <w:szCs w:val="20"/>
              </w:rPr>
            </w:pPr>
            <w:r w:rsidRPr="006E3F61">
              <w:rPr>
                <w:rFonts w:cstheme="minorHAnsi"/>
                <w:b/>
                <w:sz w:val="20"/>
                <w:szCs w:val="20"/>
              </w:rPr>
              <w:t>Associated Documents</w:t>
            </w:r>
          </w:p>
        </w:tc>
      </w:tr>
      <w:tr w:rsidR="00AD22DB" w:rsidRPr="008C4D0C" w14:paraId="0DB45E04" w14:textId="77777777" w:rsidTr="006D468B">
        <w:trPr>
          <w:trHeight w:val="1701"/>
        </w:trPr>
        <w:tc>
          <w:tcPr>
            <w:tcW w:w="6440" w:type="dxa"/>
            <w:gridSpan w:val="9"/>
            <w:tcBorders>
              <w:bottom w:val="single" w:sz="4" w:space="0" w:color="auto"/>
            </w:tcBorders>
          </w:tcPr>
          <w:p w14:paraId="610373BC" w14:textId="77777777" w:rsidR="008C4D0C" w:rsidRPr="008C4D0C" w:rsidRDefault="008C4D0C" w:rsidP="008C4D0C">
            <w:pPr>
              <w:tabs>
                <w:tab w:val="left" w:pos="3686"/>
              </w:tabs>
              <w:rPr>
                <w:rFonts w:cstheme="minorHAnsi"/>
                <w:b/>
                <w:iCs/>
                <w:color w:val="FF0000"/>
                <w:sz w:val="20"/>
                <w:szCs w:val="20"/>
              </w:rPr>
            </w:pPr>
            <w:r w:rsidRPr="008C4D0C">
              <w:rPr>
                <w:rFonts w:cstheme="minorHAnsi"/>
                <w:b/>
                <w:iCs/>
                <w:color w:val="FF0000"/>
                <w:sz w:val="20"/>
                <w:szCs w:val="20"/>
              </w:rPr>
              <w:t xml:space="preserve">This assessment is not task-specific. </w:t>
            </w:r>
          </w:p>
          <w:p w14:paraId="14BDD466" w14:textId="68745FB6" w:rsidR="00792484" w:rsidRPr="008C4D0C" w:rsidRDefault="008C4D0C" w:rsidP="008C4D0C">
            <w:pPr>
              <w:tabs>
                <w:tab w:val="left" w:pos="3686"/>
              </w:tabs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Its purpose is to address the risks posed by Coronavirus (COVID-19). Whilst this is not a hazardous agent in the customary sense i.e. one likely to be present as a result of work activity, it is a risk to health which should be addressed. Th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e</w:t>
            </w: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assessment is designed to ensure 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people</w:t>
            </w: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engaged in our undertakings are able to do so in line with 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latest </w:t>
            </w:r>
            <w:r w:rsidRPr="008C4D0C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current guidance</w:t>
            </w:r>
            <w: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14:paraId="747106C2" w14:textId="35A56BF7" w:rsidR="006E3F61" w:rsidRPr="008C4D0C" w:rsidRDefault="001425DE" w:rsidP="001D5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</w:t>
            </w:r>
            <w:r w:rsidR="00E60AA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10" w:type="dxa"/>
            <w:gridSpan w:val="9"/>
            <w:tcBorders>
              <w:bottom w:val="single" w:sz="4" w:space="0" w:color="auto"/>
            </w:tcBorders>
          </w:tcPr>
          <w:p w14:paraId="3D80B534" w14:textId="7F13C8A7" w:rsidR="007E7057" w:rsidRPr="008C4D0C" w:rsidRDefault="007E7057" w:rsidP="001D52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3F61" w:rsidRPr="00AD22DB" w14:paraId="45188FF9" w14:textId="77777777" w:rsidTr="006D468B">
        <w:tc>
          <w:tcPr>
            <w:tcW w:w="14596" w:type="dxa"/>
            <w:gridSpan w:val="19"/>
            <w:tcBorders>
              <w:left w:val="nil"/>
              <w:bottom w:val="nil"/>
              <w:right w:val="nil"/>
            </w:tcBorders>
          </w:tcPr>
          <w:p w14:paraId="52F611E0" w14:textId="7949DA8B" w:rsidR="001231BC" w:rsidRPr="00A8291F" w:rsidRDefault="001231BC" w:rsidP="001D52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86E43" w:rsidRPr="006C204F" w14:paraId="0ACC0DC9" w14:textId="77777777" w:rsidTr="006D468B">
        <w:trPr>
          <w:trHeight w:val="282"/>
        </w:trPr>
        <w:tc>
          <w:tcPr>
            <w:tcW w:w="1568" w:type="dxa"/>
            <w:gridSpan w:val="2"/>
            <w:tcBorders>
              <w:top w:val="single" w:sz="4" w:space="0" w:color="auto"/>
            </w:tcBorders>
            <w:vAlign w:val="center"/>
          </w:tcPr>
          <w:p w14:paraId="004C2B17" w14:textId="389D38F6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204F">
              <w:rPr>
                <w:rFonts w:cstheme="minorHAnsi"/>
                <w:b/>
                <w:sz w:val="16"/>
                <w:szCs w:val="16"/>
              </w:rPr>
              <w:t>LIKELIHOOD (L)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14:paraId="051DB660" w14:textId="77777777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vAlign w:val="center"/>
          </w:tcPr>
          <w:p w14:paraId="355A9296" w14:textId="14CDB059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204F">
              <w:rPr>
                <w:rFonts w:cstheme="minorHAnsi"/>
                <w:b/>
                <w:sz w:val="16"/>
                <w:szCs w:val="16"/>
              </w:rPr>
              <w:t>SEVERITY (S)</w: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14:paraId="6EB661DA" w14:textId="77777777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935" w:type="dxa"/>
            <w:gridSpan w:val="5"/>
            <w:vMerge w:val="restart"/>
            <w:tcBorders>
              <w:top w:val="single" w:sz="4" w:space="0" w:color="auto"/>
            </w:tcBorders>
          </w:tcPr>
          <w:p w14:paraId="780FBC9B" w14:textId="51E0F2D1" w:rsidR="00C86E43" w:rsidRPr="00C86E43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6E43">
              <w:rPr>
                <w:rFonts w:cstheme="minorHAnsi"/>
                <w:b/>
                <w:sz w:val="16"/>
                <w:szCs w:val="16"/>
              </w:rPr>
              <w:t xml:space="preserve">RISK </w:t>
            </w:r>
            <w:r w:rsidR="00CE158E">
              <w:rPr>
                <w:rFonts w:cstheme="minorHAnsi"/>
                <w:b/>
                <w:sz w:val="16"/>
                <w:szCs w:val="16"/>
              </w:rPr>
              <w:t>RATING (R)</w:t>
            </w:r>
          </w:p>
          <w:p w14:paraId="508414A9" w14:textId="1F32344A" w:rsidR="00C86E43" w:rsidRPr="00C86E43" w:rsidRDefault="00C86E43" w:rsidP="006E3F6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6E43">
              <w:rPr>
                <w:rFonts w:cstheme="minorHAnsi"/>
                <w:sz w:val="16"/>
                <w:szCs w:val="16"/>
              </w:rPr>
              <w:t>(When assessing / scoring risk if in doubt seek further advice)</w:t>
            </w: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76197953" w14:textId="77777777" w:rsidR="00C86E43" w:rsidRPr="00C86E43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</w:tcBorders>
          </w:tcPr>
          <w:p w14:paraId="4A504E80" w14:textId="77777777" w:rsidR="00C86E43" w:rsidRPr="00C86E43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</w:tcBorders>
            <w:vAlign w:val="center"/>
          </w:tcPr>
          <w:p w14:paraId="596174D6" w14:textId="7B3E6D08" w:rsidR="00C86E43" w:rsidRPr="006C204F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C204F">
              <w:rPr>
                <w:rFonts w:cstheme="minorHAnsi"/>
                <w:b/>
                <w:sz w:val="16"/>
                <w:szCs w:val="16"/>
              </w:rPr>
              <w:t>Risk Rating (R)</w:t>
            </w:r>
          </w:p>
        </w:tc>
      </w:tr>
      <w:tr w:rsidR="00AD22DB" w:rsidRPr="006C204F" w14:paraId="6E835AA5" w14:textId="77777777" w:rsidTr="006D468B">
        <w:trPr>
          <w:trHeight w:val="284"/>
        </w:trPr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1399BE7" w14:textId="04F8F5BE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14" w:type="dxa"/>
            <w:vAlign w:val="center"/>
          </w:tcPr>
          <w:p w14:paraId="2A1EDC7D" w14:textId="1BDA002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Rare</w:t>
            </w:r>
          </w:p>
        </w:tc>
        <w:tc>
          <w:tcPr>
            <w:tcW w:w="279" w:type="dxa"/>
            <w:vMerge/>
            <w:vAlign w:val="center"/>
          </w:tcPr>
          <w:p w14:paraId="7CFD6CA4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213DC97D" w14:textId="50C44ED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964" w:type="dxa"/>
            <w:vAlign w:val="center"/>
          </w:tcPr>
          <w:p w14:paraId="5A678844" w14:textId="6AA863B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No lost time minor injury</w:t>
            </w:r>
          </w:p>
        </w:tc>
        <w:tc>
          <w:tcPr>
            <w:tcW w:w="281" w:type="dxa"/>
            <w:vMerge/>
          </w:tcPr>
          <w:p w14:paraId="50E379F6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35" w:type="dxa"/>
            <w:gridSpan w:val="5"/>
            <w:vMerge/>
          </w:tcPr>
          <w:p w14:paraId="4F2F1463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5" w:type="dxa"/>
            <w:vMerge/>
          </w:tcPr>
          <w:p w14:paraId="5C2E08B5" w14:textId="77777777" w:rsidR="00C86E43" w:rsidRPr="00C86E43" w:rsidRDefault="00C86E43" w:rsidP="001D52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extDirection w:val="btLr"/>
          </w:tcPr>
          <w:p w14:paraId="6D10F36C" w14:textId="55600096" w:rsidR="00C86E43" w:rsidRPr="00C86E43" w:rsidRDefault="00C86E43" w:rsidP="006C204F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6E43">
              <w:rPr>
                <w:rFonts w:cstheme="minorHAnsi"/>
                <w:b/>
                <w:sz w:val="16"/>
                <w:szCs w:val="16"/>
              </w:rPr>
              <w:t>Likelihood (L)</w:t>
            </w: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3E57771D" w14:textId="6A3EB492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FFC000"/>
            <w:vAlign w:val="center"/>
          </w:tcPr>
          <w:p w14:paraId="3C815732" w14:textId="3EA565C9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9" w:type="dxa"/>
            <w:shd w:val="clear" w:color="auto" w:fill="FF0000"/>
            <w:vAlign w:val="center"/>
          </w:tcPr>
          <w:p w14:paraId="48FAF3D4" w14:textId="54C903D8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19" w:type="dxa"/>
            <w:shd w:val="clear" w:color="auto" w:fill="FF0000"/>
            <w:vAlign w:val="center"/>
          </w:tcPr>
          <w:p w14:paraId="5E68DD9C" w14:textId="7A100CD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18" w:type="dxa"/>
            <w:shd w:val="clear" w:color="auto" w:fill="FF0000"/>
            <w:vAlign w:val="center"/>
          </w:tcPr>
          <w:p w14:paraId="780AA274" w14:textId="7CF5BAE6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24" w:type="dxa"/>
            <w:shd w:val="clear" w:color="auto" w:fill="FF0000"/>
            <w:vAlign w:val="center"/>
          </w:tcPr>
          <w:p w14:paraId="4B0734DA" w14:textId="57CD6056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</w:tr>
      <w:tr w:rsidR="00AD22DB" w:rsidRPr="006C204F" w14:paraId="2AC7B500" w14:textId="77777777" w:rsidTr="006D468B">
        <w:trPr>
          <w:trHeight w:val="284"/>
        </w:trPr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03968C6" w14:textId="5DF83A8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14:paraId="75753F14" w14:textId="1912511B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Unlikely</w:t>
            </w:r>
          </w:p>
        </w:tc>
        <w:tc>
          <w:tcPr>
            <w:tcW w:w="279" w:type="dxa"/>
            <w:vMerge/>
            <w:vAlign w:val="center"/>
          </w:tcPr>
          <w:p w14:paraId="2E01E996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1A6AFB22" w14:textId="1611699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964" w:type="dxa"/>
            <w:vAlign w:val="center"/>
          </w:tcPr>
          <w:p w14:paraId="15310073" w14:textId="5F0B83D5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Lost time minor injury</w:t>
            </w:r>
          </w:p>
        </w:tc>
        <w:tc>
          <w:tcPr>
            <w:tcW w:w="281" w:type="dxa"/>
            <w:vMerge/>
          </w:tcPr>
          <w:p w14:paraId="13EAFEFE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0000"/>
            <w:vAlign w:val="center"/>
          </w:tcPr>
          <w:p w14:paraId="39450721" w14:textId="4331C98B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134" w:type="dxa"/>
            <w:vAlign w:val="center"/>
          </w:tcPr>
          <w:p w14:paraId="282F40F3" w14:textId="1E6BAB4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Critical Risk</w:t>
            </w:r>
          </w:p>
        </w:tc>
        <w:tc>
          <w:tcPr>
            <w:tcW w:w="5377" w:type="dxa"/>
            <w:gridSpan w:val="3"/>
            <w:vAlign w:val="center"/>
          </w:tcPr>
          <w:p w14:paraId="37DB7A74" w14:textId="3D22234C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Activity may not continue and should be assessed by HSEQ Manager</w:t>
            </w:r>
          </w:p>
        </w:tc>
        <w:tc>
          <w:tcPr>
            <w:tcW w:w="285" w:type="dxa"/>
            <w:vMerge/>
          </w:tcPr>
          <w:p w14:paraId="79F57540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14:paraId="58A01288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0FF3D608" w14:textId="3B5C18CA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FFFF00"/>
            <w:vAlign w:val="center"/>
          </w:tcPr>
          <w:p w14:paraId="1866B698" w14:textId="21BADECB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19" w:type="dxa"/>
            <w:shd w:val="clear" w:color="auto" w:fill="FFC000"/>
            <w:vAlign w:val="center"/>
          </w:tcPr>
          <w:p w14:paraId="377795D9" w14:textId="246A6BEB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9" w:type="dxa"/>
            <w:shd w:val="clear" w:color="auto" w:fill="FFC000"/>
            <w:vAlign w:val="center"/>
          </w:tcPr>
          <w:p w14:paraId="01BC7B41" w14:textId="10DA5E90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8" w:type="dxa"/>
            <w:shd w:val="clear" w:color="auto" w:fill="FF0000"/>
            <w:vAlign w:val="center"/>
          </w:tcPr>
          <w:p w14:paraId="36D122CA" w14:textId="00BDEA8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424" w:type="dxa"/>
            <w:shd w:val="clear" w:color="auto" w:fill="FF0000"/>
            <w:vAlign w:val="center"/>
          </w:tcPr>
          <w:p w14:paraId="10305F61" w14:textId="7A6145C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</w:tr>
      <w:tr w:rsidR="00AD22DB" w:rsidRPr="006C204F" w14:paraId="7F12EBC6" w14:textId="77777777" w:rsidTr="006D468B">
        <w:trPr>
          <w:trHeight w:val="284"/>
        </w:trPr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A7793A5" w14:textId="16EA82AC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214" w:type="dxa"/>
            <w:vAlign w:val="center"/>
          </w:tcPr>
          <w:p w14:paraId="68680831" w14:textId="6E4A42AB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Possible</w:t>
            </w:r>
          </w:p>
        </w:tc>
        <w:tc>
          <w:tcPr>
            <w:tcW w:w="279" w:type="dxa"/>
            <w:vMerge/>
            <w:vAlign w:val="center"/>
          </w:tcPr>
          <w:p w14:paraId="7A0F252D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D9D9" w:themeFill="background1" w:themeFillShade="D9"/>
            <w:vAlign w:val="center"/>
          </w:tcPr>
          <w:p w14:paraId="32122656" w14:textId="350CBDBE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964" w:type="dxa"/>
            <w:vAlign w:val="center"/>
          </w:tcPr>
          <w:p w14:paraId="7D5575CC" w14:textId="3CA636F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Major injury</w:t>
            </w:r>
          </w:p>
        </w:tc>
        <w:tc>
          <w:tcPr>
            <w:tcW w:w="281" w:type="dxa"/>
            <w:vMerge/>
          </w:tcPr>
          <w:p w14:paraId="52951B07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FFC000"/>
            <w:vAlign w:val="center"/>
          </w:tcPr>
          <w:p w14:paraId="3D3AC890" w14:textId="680DA625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1134" w:type="dxa"/>
            <w:vAlign w:val="center"/>
          </w:tcPr>
          <w:p w14:paraId="132D212B" w14:textId="4D2E7DB4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High Risk</w:t>
            </w:r>
          </w:p>
        </w:tc>
        <w:tc>
          <w:tcPr>
            <w:tcW w:w="5377" w:type="dxa"/>
            <w:gridSpan w:val="3"/>
            <w:vAlign w:val="center"/>
          </w:tcPr>
          <w:p w14:paraId="455E34D4" w14:textId="6E8F7F80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Activity may continue with supervision by a competent person</w:t>
            </w:r>
          </w:p>
        </w:tc>
        <w:tc>
          <w:tcPr>
            <w:tcW w:w="285" w:type="dxa"/>
            <w:vMerge/>
          </w:tcPr>
          <w:p w14:paraId="4A1D8A6C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14:paraId="6A54302B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  <w:vAlign w:val="center"/>
          </w:tcPr>
          <w:p w14:paraId="3AC8C0C8" w14:textId="572FC4CA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92D050"/>
            <w:vAlign w:val="center"/>
          </w:tcPr>
          <w:p w14:paraId="4298865B" w14:textId="1901C75C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FFFF00"/>
            <w:vAlign w:val="center"/>
          </w:tcPr>
          <w:p w14:paraId="706738C2" w14:textId="7449D9B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19" w:type="dxa"/>
            <w:shd w:val="clear" w:color="auto" w:fill="FFC000"/>
            <w:vAlign w:val="center"/>
          </w:tcPr>
          <w:p w14:paraId="42F9534D" w14:textId="5031458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18" w:type="dxa"/>
            <w:shd w:val="clear" w:color="auto" w:fill="FFC000"/>
            <w:vAlign w:val="center"/>
          </w:tcPr>
          <w:p w14:paraId="71FD8F4E" w14:textId="0D448B88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424" w:type="dxa"/>
            <w:shd w:val="clear" w:color="auto" w:fill="FF0000"/>
            <w:vAlign w:val="center"/>
          </w:tcPr>
          <w:p w14:paraId="276F977A" w14:textId="0E40C68F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A</w:t>
            </w:r>
          </w:p>
        </w:tc>
      </w:tr>
      <w:tr w:rsidR="00AD22DB" w:rsidRPr="006C204F" w14:paraId="35AB34CF" w14:textId="77777777" w:rsidTr="006D468B">
        <w:trPr>
          <w:trHeight w:val="284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3E152" w14:textId="3DA3BF5A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38C7ED84" w14:textId="78EC0E79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Likely</w:t>
            </w:r>
          </w:p>
        </w:tc>
        <w:tc>
          <w:tcPr>
            <w:tcW w:w="279" w:type="dxa"/>
            <w:vMerge/>
            <w:vAlign w:val="center"/>
          </w:tcPr>
          <w:p w14:paraId="68EFBBEA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8ED7A" w14:textId="44D7ED7A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18B49A0" w14:textId="29CFF041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Multiple major injury</w:t>
            </w:r>
          </w:p>
        </w:tc>
        <w:tc>
          <w:tcPr>
            <w:tcW w:w="281" w:type="dxa"/>
            <w:vMerge/>
          </w:tcPr>
          <w:p w14:paraId="57942C9B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8019F6" w14:textId="6EABD2AC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70EE00" w14:textId="244759E8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Medium Risk</w:t>
            </w:r>
          </w:p>
        </w:tc>
        <w:tc>
          <w:tcPr>
            <w:tcW w:w="5377" w:type="dxa"/>
            <w:gridSpan w:val="3"/>
            <w:tcBorders>
              <w:bottom w:val="single" w:sz="4" w:space="0" w:color="auto"/>
            </w:tcBorders>
            <w:vAlign w:val="center"/>
          </w:tcPr>
          <w:p w14:paraId="3A67449A" w14:textId="04DAA07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Activity can continue with supervision oversight</w:t>
            </w:r>
          </w:p>
        </w:tc>
        <w:tc>
          <w:tcPr>
            <w:tcW w:w="285" w:type="dxa"/>
            <w:vMerge/>
          </w:tcPr>
          <w:p w14:paraId="26BF902E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</w:tcPr>
          <w:p w14:paraId="1E0AEC16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FC463" w14:textId="5E9D573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92D050"/>
            <w:vAlign w:val="center"/>
          </w:tcPr>
          <w:p w14:paraId="0BEDCCE1" w14:textId="19A9AB30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92D050"/>
            <w:vAlign w:val="center"/>
          </w:tcPr>
          <w:p w14:paraId="3CD98F15" w14:textId="1D190E8E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FFFF00"/>
            <w:vAlign w:val="center"/>
          </w:tcPr>
          <w:p w14:paraId="0152ED14" w14:textId="65502750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18" w:type="dxa"/>
            <w:shd w:val="clear" w:color="auto" w:fill="FFFF00"/>
            <w:vAlign w:val="center"/>
          </w:tcPr>
          <w:p w14:paraId="655DC093" w14:textId="4F011E13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24" w:type="dxa"/>
            <w:shd w:val="clear" w:color="auto" w:fill="FFC000"/>
            <w:vAlign w:val="center"/>
          </w:tcPr>
          <w:p w14:paraId="58B1BCF7" w14:textId="71456501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B</w:t>
            </w:r>
          </w:p>
        </w:tc>
      </w:tr>
      <w:tr w:rsidR="00A8291F" w:rsidRPr="006C204F" w14:paraId="31B8810B" w14:textId="77777777" w:rsidTr="006D468B">
        <w:trPr>
          <w:trHeight w:val="284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39448" w14:textId="4DF0A262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4AA0" w14:textId="155069C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Certain</w:t>
            </w:r>
          </w:p>
        </w:tc>
        <w:tc>
          <w:tcPr>
            <w:tcW w:w="279" w:type="dxa"/>
            <w:vMerge/>
            <w:tcBorders>
              <w:bottom w:val="nil"/>
            </w:tcBorders>
            <w:vAlign w:val="center"/>
          </w:tcPr>
          <w:p w14:paraId="7CD7A600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851F2" w14:textId="2ABE37CA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723CAC2B" w14:textId="43DA8D1E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Fatality / Catastrophic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14:paraId="1CA5E62F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37C5698" w14:textId="50BE0CA4" w:rsidR="00C86E43" w:rsidRPr="006C204F" w:rsidRDefault="00C86E43" w:rsidP="006C20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12BD90" w14:textId="345EDB7F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 w:rsidRPr="006C204F">
              <w:rPr>
                <w:rFonts w:cstheme="minorHAnsi"/>
                <w:sz w:val="16"/>
                <w:szCs w:val="16"/>
              </w:rPr>
              <w:t>Low Risk</w:t>
            </w:r>
          </w:p>
        </w:tc>
        <w:tc>
          <w:tcPr>
            <w:tcW w:w="5377" w:type="dxa"/>
            <w:gridSpan w:val="3"/>
            <w:tcBorders>
              <w:bottom w:val="single" w:sz="4" w:space="0" w:color="auto"/>
            </w:tcBorders>
            <w:vAlign w:val="center"/>
          </w:tcPr>
          <w:p w14:paraId="0DFF2DEF" w14:textId="5268F101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Activity can continue without supervision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14:paraId="1191DD9A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bottom w:val="single" w:sz="4" w:space="0" w:color="auto"/>
            </w:tcBorders>
          </w:tcPr>
          <w:p w14:paraId="23EF2421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9CEE5" w14:textId="5526DC86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92D050"/>
            <w:vAlign w:val="center"/>
          </w:tcPr>
          <w:p w14:paraId="3292F6EB" w14:textId="4EE6E5D5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92D050"/>
            <w:vAlign w:val="center"/>
          </w:tcPr>
          <w:p w14:paraId="4B175309" w14:textId="0B0BFE77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9" w:type="dxa"/>
            <w:shd w:val="clear" w:color="auto" w:fill="92D050"/>
            <w:vAlign w:val="center"/>
          </w:tcPr>
          <w:p w14:paraId="58D96CEA" w14:textId="662DC5CA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418" w:type="dxa"/>
            <w:shd w:val="clear" w:color="auto" w:fill="FFFF00"/>
            <w:vAlign w:val="center"/>
          </w:tcPr>
          <w:p w14:paraId="28343562" w14:textId="0509B6D2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424" w:type="dxa"/>
            <w:shd w:val="clear" w:color="auto" w:fill="FFFF00"/>
            <w:vAlign w:val="center"/>
          </w:tcPr>
          <w:p w14:paraId="75F0CB69" w14:textId="60B740FF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C</w:t>
            </w:r>
          </w:p>
        </w:tc>
      </w:tr>
      <w:tr w:rsidR="00C86E43" w:rsidRPr="006C204F" w14:paraId="5B956E08" w14:textId="77777777" w:rsidTr="006D468B">
        <w:trPr>
          <w:trHeight w:val="284"/>
        </w:trPr>
        <w:tc>
          <w:tcPr>
            <w:tcW w:w="12496" w:type="dxa"/>
            <w:gridSpan w:val="14"/>
            <w:vMerge w:val="restart"/>
            <w:tcBorders>
              <w:top w:val="nil"/>
              <w:left w:val="nil"/>
            </w:tcBorders>
          </w:tcPr>
          <w:p w14:paraId="1981775A" w14:textId="2DB652B4" w:rsidR="00C86E43" w:rsidRPr="008C4D0C" w:rsidRDefault="00C86E43" w:rsidP="008C4D0C">
            <w:pPr>
              <w:tabs>
                <w:tab w:val="left" w:pos="3686"/>
              </w:tabs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C6FBF" w14:textId="11721C87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7A0C5" w14:textId="61BD15B9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F69C0" w14:textId="2DF73A44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8CFD4" w14:textId="0083174D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9D321" w14:textId="40219B39" w:rsidR="00C86E43" w:rsidRPr="00AD22DB" w:rsidRDefault="00C86E43" w:rsidP="006E3F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D22D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</w:tr>
      <w:tr w:rsidR="00C86E43" w:rsidRPr="006C204F" w14:paraId="0D182480" w14:textId="77777777" w:rsidTr="006D468B">
        <w:trPr>
          <w:trHeight w:val="428"/>
        </w:trPr>
        <w:tc>
          <w:tcPr>
            <w:tcW w:w="12496" w:type="dxa"/>
            <w:gridSpan w:val="14"/>
            <w:vMerge/>
            <w:tcBorders>
              <w:left w:val="nil"/>
              <w:bottom w:val="nil"/>
            </w:tcBorders>
          </w:tcPr>
          <w:p w14:paraId="35D9CF5C" w14:textId="77777777" w:rsidR="00C86E43" w:rsidRPr="006C204F" w:rsidRDefault="00C86E43" w:rsidP="001D52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14:paraId="31F48828" w14:textId="63389D98" w:rsidR="00C86E43" w:rsidRPr="00C86E43" w:rsidRDefault="00C86E43" w:rsidP="006C204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86E43">
              <w:rPr>
                <w:rFonts w:cstheme="minorHAnsi"/>
                <w:b/>
                <w:sz w:val="16"/>
                <w:szCs w:val="16"/>
              </w:rPr>
              <w:t>Severity (S)</w:t>
            </w:r>
          </w:p>
        </w:tc>
      </w:tr>
      <w:tr w:rsidR="00C86E43" w:rsidRPr="00AD22DB" w14:paraId="3B99C81B" w14:textId="77777777" w:rsidTr="006D468B">
        <w:tc>
          <w:tcPr>
            <w:tcW w:w="14596" w:type="dxa"/>
            <w:gridSpan w:val="19"/>
            <w:tcBorders>
              <w:top w:val="nil"/>
              <w:left w:val="nil"/>
              <w:right w:val="nil"/>
            </w:tcBorders>
          </w:tcPr>
          <w:p w14:paraId="4A4E5EDB" w14:textId="60E68939" w:rsidR="001231BC" w:rsidRPr="00A8291F" w:rsidRDefault="001231BC" w:rsidP="001D52D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86E43" w:rsidRPr="00C86E43" w14:paraId="5A944152" w14:textId="77777777" w:rsidTr="006D468B">
        <w:trPr>
          <w:trHeight w:val="340"/>
        </w:trPr>
        <w:tc>
          <w:tcPr>
            <w:tcW w:w="14596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EFA47" w14:textId="5A6D9621" w:rsidR="00C86E43" w:rsidRPr="00C86E43" w:rsidRDefault="008528ED" w:rsidP="00C86E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IMPORTANT NOTE</w:t>
            </w:r>
          </w:p>
        </w:tc>
      </w:tr>
      <w:tr w:rsidR="001D7CFF" w:rsidRPr="00C86E43" w14:paraId="05128DBE" w14:textId="77777777" w:rsidTr="004F37DA">
        <w:trPr>
          <w:trHeight w:val="1418"/>
        </w:trPr>
        <w:tc>
          <w:tcPr>
            <w:tcW w:w="1459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BF8DC" w14:textId="77777777" w:rsidR="001D7CFF" w:rsidRPr="001D7CFF" w:rsidRDefault="001D7CFF" w:rsidP="001D7CFF">
            <w:pPr>
              <w:tabs>
                <w:tab w:val="left" w:pos="3686"/>
              </w:tabs>
              <w:rPr>
                <w:rFonts w:ascii="Calibri" w:hAnsi="Calibri" w:cs="Calibri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14:paraId="62D0F34C" w14:textId="206780F0" w:rsidR="001D7CFF" w:rsidRPr="001D7CFF" w:rsidRDefault="001D7CFF" w:rsidP="001D7C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D7CFF">
              <w:rPr>
                <w:rFonts w:ascii="Calibri" w:hAnsi="Calibri" w:cs="Calibri"/>
                <w:bCs/>
                <w:iCs/>
                <w:color w:val="FF0000"/>
                <w:sz w:val="24"/>
                <w:szCs w:val="24"/>
              </w:rPr>
              <w:t>This assessment will be updated as further guidance is issued by the UK Government, Public Health England</w:t>
            </w:r>
            <w:r w:rsidR="00166B6B">
              <w:rPr>
                <w:rFonts w:ascii="Calibri" w:hAnsi="Calibri" w:cs="Calibri"/>
                <w:bCs/>
                <w:iCs/>
                <w:color w:val="FF0000"/>
                <w:sz w:val="24"/>
                <w:szCs w:val="24"/>
              </w:rPr>
              <w:t xml:space="preserve">, </w:t>
            </w:r>
            <w:r w:rsidR="00166B6B" w:rsidRPr="001D7CFF">
              <w:rPr>
                <w:rFonts w:ascii="Calibri" w:hAnsi="Calibri" w:cs="Calibri"/>
                <w:bCs/>
                <w:iCs/>
                <w:color w:val="FF0000"/>
                <w:sz w:val="24"/>
                <w:szCs w:val="24"/>
              </w:rPr>
              <w:t>the Construction Leadership Council</w:t>
            </w:r>
            <w:r w:rsidR="00166B6B">
              <w:rPr>
                <w:rFonts w:ascii="Calibri" w:hAnsi="Calibri" w:cs="Calibri"/>
                <w:bCs/>
                <w:iCs/>
                <w:color w:val="FF0000"/>
                <w:sz w:val="24"/>
                <w:szCs w:val="24"/>
              </w:rPr>
              <w:t>, or any other relevant body.</w:t>
            </w:r>
            <w:r w:rsidRPr="001D7CFF">
              <w:rPr>
                <w:rFonts w:ascii="Calibri" w:hAnsi="Calibri" w:cs="Calibri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49FCF48" w14:textId="77777777" w:rsidR="004F37DA" w:rsidRDefault="004F37DA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89"/>
        <w:gridCol w:w="1713"/>
        <w:gridCol w:w="1042"/>
        <w:gridCol w:w="1041"/>
        <w:gridCol w:w="1041"/>
        <w:gridCol w:w="4092"/>
        <w:gridCol w:w="992"/>
        <w:gridCol w:w="993"/>
        <w:gridCol w:w="993"/>
      </w:tblGrid>
      <w:tr w:rsidR="001D7CFF" w:rsidRPr="00CE158E" w14:paraId="6E020B7F" w14:textId="77777777" w:rsidTr="006D468B">
        <w:tc>
          <w:tcPr>
            <w:tcW w:w="2689" w:type="dxa"/>
            <w:shd w:val="clear" w:color="auto" w:fill="D9D9D9" w:themeFill="background1" w:themeFillShade="D9"/>
          </w:tcPr>
          <w:p w14:paraId="6AA1ADB4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5791CC00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4BEE46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6F00B7D6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099986BB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14:paraId="61D25C51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5E2C8BF5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1D7CFF" w:rsidRPr="00CE158E" w14:paraId="626FF85A" w14:textId="77777777" w:rsidTr="006D468B">
        <w:trPr>
          <w:trHeight w:val="334"/>
        </w:trPr>
        <w:tc>
          <w:tcPr>
            <w:tcW w:w="2689" w:type="dxa"/>
            <w:vMerge w:val="restart"/>
            <w:vAlign w:val="center"/>
          </w:tcPr>
          <w:p w14:paraId="5F7FEAA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713" w:type="dxa"/>
            <w:vMerge w:val="restart"/>
            <w:vAlign w:val="center"/>
          </w:tcPr>
          <w:p w14:paraId="495977CF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vAlign w:val="center"/>
          </w:tcPr>
          <w:p w14:paraId="08561F1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vAlign w:val="center"/>
          </w:tcPr>
          <w:p w14:paraId="6AF25AA3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6E8C1766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vMerge w:val="restart"/>
            <w:vAlign w:val="center"/>
          </w:tcPr>
          <w:p w14:paraId="0F6A8B62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vAlign w:val="center"/>
          </w:tcPr>
          <w:p w14:paraId="0571F4AA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vAlign w:val="center"/>
          </w:tcPr>
          <w:p w14:paraId="7FC3CADC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vAlign w:val="center"/>
          </w:tcPr>
          <w:p w14:paraId="154A677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1D7CFF" w:rsidRPr="00CE158E" w14:paraId="6A20BEC6" w14:textId="77777777" w:rsidTr="006D468B">
        <w:trPr>
          <w:trHeight w:val="281"/>
        </w:trPr>
        <w:tc>
          <w:tcPr>
            <w:tcW w:w="2689" w:type="dxa"/>
            <w:vMerge/>
            <w:vAlign w:val="center"/>
          </w:tcPr>
          <w:p w14:paraId="7C97706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14:paraId="58C02C35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5F6CD2C8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vMerge/>
            <w:vAlign w:val="center"/>
          </w:tcPr>
          <w:p w14:paraId="6CDF213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470A1DA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D8796D" w:rsidRPr="00CE158E" w14:paraId="092067A2" w14:textId="77777777" w:rsidTr="006D468B">
        <w:tc>
          <w:tcPr>
            <w:tcW w:w="2689" w:type="dxa"/>
          </w:tcPr>
          <w:p w14:paraId="64BB2F91" w14:textId="428CB202" w:rsidR="00D8796D" w:rsidRPr="00AA6B94" w:rsidRDefault="00D8796D" w:rsidP="00D8796D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Covid-19 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t</w:t>
            </w: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ransmission.</w:t>
            </w:r>
          </w:p>
          <w:p w14:paraId="2BCF5459" w14:textId="6AEB3BDB" w:rsidR="00D8796D" w:rsidRPr="00066D7C" w:rsidRDefault="00D8796D" w:rsidP="00D8796D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Transmittal of </w:t>
            </w:r>
            <w:r w:rsidR="00700F73">
              <w:rPr>
                <w:rFonts w:cstheme="minorHAnsi"/>
                <w:iCs/>
                <w:color w:val="000000" w:themeColor="text1"/>
                <w:sz w:val="18"/>
                <w:szCs w:val="18"/>
              </w:rPr>
              <w:t>virus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from person to person, usually after close contact with an infected individual.  </w:t>
            </w:r>
          </w:p>
        </w:tc>
        <w:tc>
          <w:tcPr>
            <w:tcW w:w="1713" w:type="dxa"/>
          </w:tcPr>
          <w:p w14:paraId="4BE3A004" w14:textId="3845F5D7" w:rsidR="00D8796D" w:rsidRPr="00066D7C" w:rsidRDefault="00D8796D" w:rsidP="00D8796D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767E9071" w14:textId="6D5C6FBC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70783AD4" w14:textId="0E377AB5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4F75D9EA" w14:textId="016B2B87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389C6D75" w14:textId="11758C7A" w:rsidR="00D8796D" w:rsidRPr="00066D7C" w:rsidRDefault="00D8796D" w:rsidP="00D8796D">
            <w:pPr>
              <w:numPr>
                <w:ilvl w:val="0"/>
                <w:numId w:val="16"/>
              </w:numPr>
              <w:spacing w:before="100" w:beforeAutospacing="1" w:after="100" w:afterAutospacing="1"/>
              <w:ind w:left="294" w:hanging="283"/>
              <w:rPr>
                <w:rFonts w:cstheme="minorHAnsi"/>
                <w:sz w:val="18"/>
                <w:szCs w:val="18"/>
                <w:lang w:val="en"/>
              </w:rPr>
            </w:pPr>
            <w:r w:rsidRPr="00066D7C">
              <w:rPr>
                <w:rFonts w:cstheme="minorHAnsi"/>
                <w:sz w:val="18"/>
                <w:szCs w:val="18"/>
                <w:lang w:val="en"/>
              </w:rPr>
              <w:t>Stay 2m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apart, or 1m with risk mitigation</w:t>
            </w:r>
            <w:r w:rsidR="00406C2F">
              <w:rPr>
                <w:rFonts w:cstheme="minorHAnsi"/>
                <w:sz w:val="18"/>
                <w:szCs w:val="18"/>
                <w:lang w:val="en"/>
              </w:rPr>
              <w:t>.</w:t>
            </w:r>
          </w:p>
          <w:p w14:paraId="64200036" w14:textId="77777777" w:rsidR="00D8796D" w:rsidRPr="00066D7C" w:rsidRDefault="00D8796D" w:rsidP="00D8796D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 w:rsidRPr="00066D7C">
              <w:rPr>
                <w:rFonts w:cstheme="minorHAnsi"/>
                <w:sz w:val="18"/>
                <w:szCs w:val="18"/>
              </w:rPr>
              <w:t xml:space="preserve">Wash hands frequently with an alcohol-based hand </w:t>
            </w:r>
            <w:r>
              <w:rPr>
                <w:rFonts w:cstheme="minorHAnsi"/>
                <w:sz w:val="18"/>
                <w:szCs w:val="18"/>
              </w:rPr>
              <w:t xml:space="preserve">sanitiser </w:t>
            </w:r>
            <w:r w:rsidRPr="00066D7C">
              <w:rPr>
                <w:rFonts w:cstheme="minorHAnsi"/>
                <w:sz w:val="18"/>
                <w:szCs w:val="18"/>
              </w:rPr>
              <w:t>or soap and water.</w:t>
            </w:r>
          </w:p>
          <w:p w14:paraId="3AB5083C" w14:textId="2F3FCECD" w:rsidR="00D8796D" w:rsidRPr="00066D7C" w:rsidRDefault="00D8796D" w:rsidP="00D8796D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066D7C">
              <w:rPr>
                <w:rFonts w:cstheme="minorHAnsi"/>
                <w:sz w:val="18"/>
                <w:szCs w:val="18"/>
              </w:rPr>
              <w:t>ollow the</w:t>
            </w:r>
            <w:r w:rsidR="00F10FFC">
              <w:rPr>
                <w:rFonts w:cstheme="minorHAnsi"/>
                <w:sz w:val="18"/>
                <w:szCs w:val="18"/>
              </w:rPr>
              <w:t xml:space="preserve"> guidance </w:t>
            </w:r>
            <w:r w:rsidRPr="00066D7C">
              <w:rPr>
                <w:rFonts w:cstheme="minorHAnsi"/>
                <w:sz w:val="18"/>
                <w:szCs w:val="18"/>
              </w:rPr>
              <w:t xml:space="preserve">in the most recent updated information from the UK Government. </w:t>
            </w:r>
          </w:p>
          <w:p w14:paraId="6712417F" w14:textId="50F6F771" w:rsidR="00D8796D" w:rsidRDefault="00D8796D" w:rsidP="00D8796D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you feel unwell contact your line manager and do not attend work.</w:t>
            </w:r>
          </w:p>
          <w:p w14:paraId="2D7F9BF1" w14:textId="41584FF0" w:rsidR="00563768" w:rsidRDefault="00563768" w:rsidP="00D8796D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Temperature checks of all employees on arrival</w:t>
            </w:r>
            <w:r w:rsidR="00406C2F">
              <w:rPr>
                <w:rFonts w:cstheme="minorHAnsi"/>
                <w:sz w:val="18"/>
                <w:szCs w:val="18"/>
              </w:rPr>
              <w:t>.</w:t>
            </w:r>
          </w:p>
          <w:p w14:paraId="330951CD" w14:textId="77777777" w:rsidR="00B52A72" w:rsidRDefault="00F53E28" w:rsidP="004D79F3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 w:rsidRPr="004D79F3">
              <w:rPr>
                <w:rFonts w:cstheme="minorHAnsi"/>
                <w:sz w:val="18"/>
                <w:szCs w:val="18"/>
              </w:rPr>
              <w:t>Lateral Flow Device (LFD) testing of all employees on a regular basis.</w:t>
            </w:r>
          </w:p>
          <w:p w14:paraId="7735CC6F" w14:textId="3DE91CF9" w:rsidR="004D79F3" w:rsidRPr="004D79F3" w:rsidRDefault="004D79F3" w:rsidP="004D79F3">
            <w:pPr>
              <w:tabs>
                <w:tab w:val="left" w:pos="3686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F0A3C6" w14:textId="06C532FD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BC7E108" w14:textId="5641BF11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1E10E4A6" w14:textId="334BE0FE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25CCE1BA" w14:textId="77777777" w:rsidTr="006D468B">
        <w:tc>
          <w:tcPr>
            <w:tcW w:w="2689" w:type="dxa"/>
          </w:tcPr>
          <w:p w14:paraId="28B9B6A8" w14:textId="5160917C" w:rsidR="001D7CFF" w:rsidRPr="00AA6B94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Travel to </w:t>
            </w:r>
            <w:r w:rsidR="00591DA9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w</w:t>
            </w:r>
            <w:r w:rsidR="00252C19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ork</w:t>
            </w:r>
            <w:r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3B347596" w14:textId="52D05C0E" w:rsidR="001D7CFF" w:rsidRPr="006A5C74" w:rsidRDefault="001D7CFF" w:rsidP="001D7CFF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6A5C74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When traveling to </w:t>
            </w:r>
            <w:r w:rsidR="00F10FFC">
              <w:rPr>
                <w:rFonts w:cstheme="minorHAnsi"/>
                <w:iCs/>
                <w:color w:val="000000" w:themeColor="text1"/>
                <w:sz w:val="18"/>
                <w:szCs w:val="18"/>
              </w:rPr>
              <w:t>work</w:t>
            </w:r>
            <w:r w:rsidRPr="006A5C74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there is a clear risk of being unable to maintain social distanc</w:t>
            </w:r>
            <w:r w:rsidR="00F10FFC">
              <w:rPr>
                <w:rFonts w:cstheme="minorHAnsi"/>
                <w:iCs/>
                <w:color w:val="000000" w:themeColor="text1"/>
                <w:sz w:val="18"/>
                <w:szCs w:val="18"/>
              </w:rPr>
              <w:t>ing</w:t>
            </w:r>
            <w:r w:rsidRPr="006A5C74">
              <w:rPr>
                <w:rFonts w:cstheme="minorHAnsi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668FDD1F" w14:textId="53AFD79D" w:rsidR="001D7CFF" w:rsidRPr="00CE158E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3822E21A" w14:textId="00711D6C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2D48D23E" w14:textId="0E827082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5DB66359" w14:textId="26AECF52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5A9C6A5C" w14:textId="3FD13FF1" w:rsidR="001D7CFF" w:rsidRDefault="001D7CFF" w:rsidP="00D879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901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Wherever possible travel alone using </w:t>
            </w:r>
            <w:r w:rsidR="00F10FFC">
              <w:rPr>
                <w:rFonts w:ascii="Calibri" w:hAnsi="Calibri" w:cs="Calibri"/>
                <w:color w:val="000000"/>
                <w:sz w:val="18"/>
                <w:szCs w:val="18"/>
              </w:rPr>
              <w:t>your</w:t>
            </w:r>
            <w:r w:rsidRPr="001901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own transport. </w:t>
            </w:r>
          </w:p>
          <w:p w14:paraId="3BDDB517" w14:textId="01C41BD0" w:rsidR="00D8796D" w:rsidRPr="003C7219" w:rsidRDefault="008E2C78" w:rsidP="00D8796D">
            <w:pPr>
              <w:numPr>
                <w:ilvl w:val="0"/>
                <w:numId w:val="29"/>
              </w:numPr>
              <w:ind w:left="294" w:hanging="28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Use public transport and follow </w:t>
            </w:r>
            <w:r w:rsidR="00000CA8">
              <w:rPr>
                <w:rFonts w:ascii="Calibri" w:hAnsi="Calibri" w:cs="Calibri"/>
                <w:color w:val="000000"/>
                <w:sz w:val="18"/>
                <w:szCs w:val="18"/>
              </w:rPr>
              <w:t>any specific guidance from the travel company.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8796D" w:rsidRPr="00805B5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25E4FF3" w14:textId="7BDF7DEC" w:rsidR="001425DE" w:rsidRPr="00D8796D" w:rsidRDefault="00D8796D" w:rsidP="00D879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If possible w</w:t>
            </w:r>
            <w:r w:rsidR="00166B6B" w:rsidRPr="00D8796D">
              <w:rPr>
                <w:rFonts w:ascii="Calibri" w:hAnsi="Calibri" w:cs="Calibri"/>
                <w:color w:val="000000"/>
                <w:sz w:val="18"/>
                <w:szCs w:val="18"/>
              </w:rPr>
              <w:t>alk or cycle to and from work.</w:t>
            </w:r>
          </w:p>
          <w:p w14:paraId="390E2A78" w14:textId="76F4B186" w:rsidR="00B52A72" w:rsidRPr="00D8796D" w:rsidRDefault="00B52A72" w:rsidP="00D8796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F800EF7" w14:textId="4034EDCB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ECAFD9D" w14:textId="49936242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6C702874" w14:textId="362D62D5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452EFF85" w14:textId="77777777" w:rsidTr="006D468B">
        <w:tc>
          <w:tcPr>
            <w:tcW w:w="2689" w:type="dxa"/>
          </w:tcPr>
          <w:p w14:paraId="2DADCADF" w14:textId="09DBA623" w:rsidR="001D7CFF" w:rsidRPr="00AA6B94" w:rsidRDefault="00591DA9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A</w:t>
            </w:r>
            <w:r w:rsidR="001D7CFF"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ccess</w:t>
            </w: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and </w:t>
            </w:r>
            <w:r w:rsidR="001D7CFF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egress</w:t>
            </w:r>
            <w:r w:rsidR="001D7CFF" w:rsidRPr="00AA6B94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points.</w:t>
            </w:r>
          </w:p>
          <w:p w14:paraId="3FFC7283" w14:textId="14C2B856" w:rsidR="001D7CFF" w:rsidRPr="00AA6B94" w:rsidRDefault="001D7CFF" w:rsidP="00166B6B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Access</w:t>
            </w:r>
            <w:r w:rsidR="00591DA9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and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egress </w:t>
            </w:r>
            <w:r w:rsidR="00252C19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into the </w:t>
            </w:r>
            <w:r w:rsidR="00591DA9">
              <w:rPr>
                <w:rFonts w:cstheme="minorHAnsi"/>
                <w:iCs/>
                <w:color w:val="000000" w:themeColor="text1"/>
                <w:sz w:val="18"/>
                <w:szCs w:val="18"/>
              </w:rPr>
              <w:t>office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there is the potential of people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touching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surfaces that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are </w:t>
            </w:r>
            <w:r w:rsidR="00F10FF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potentially 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>contaminat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ed</w:t>
            </w:r>
            <w:r w:rsidRPr="00AA6B94">
              <w:rPr>
                <w:rFonts w:cstheme="minorHAnsi"/>
                <w:iCs/>
                <w:color w:val="000000" w:themeColor="text1"/>
                <w:sz w:val="18"/>
                <w:szCs w:val="18"/>
              </w:rPr>
              <w:t>.</w:t>
            </w:r>
            <w:r w:rsidR="00166B6B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</w:tcPr>
          <w:p w14:paraId="52C1F28A" w14:textId="0004A309" w:rsidR="001D7CFF" w:rsidRPr="00CE158E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758287FF" w14:textId="716138E5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2BA8491C" w14:textId="39D08A73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72097A3B" w14:textId="105C2EEE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3950A01F" w14:textId="39DB22EA" w:rsidR="001D7CFF" w:rsidRDefault="001D7CFF" w:rsidP="00A378C9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All </w:t>
            </w:r>
            <w:r w:rsidR="007C65A3">
              <w:rPr>
                <w:rFonts w:ascii="Calibri" w:hAnsi="Calibri" w:cs="Calibri"/>
                <w:color w:val="000000"/>
                <w:sz w:val="18"/>
                <w:szCs w:val="18"/>
              </w:rPr>
              <w:t>employees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</w:t>
            </w:r>
            <w:r w:rsidR="001425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use hand sanitiser </w:t>
            </w:r>
            <w:r w:rsidR="00166B6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when 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entering or leaving the </w:t>
            </w:r>
            <w:r w:rsidR="007C65A3">
              <w:rPr>
                <w:rFonts w:ascii="Calibri" w:hAnsi="Calibri" w:cs="Calibri"/>
                <w:color w:val="000000"/>
                <w:sz w:val="18"/>
                <w:szCs w:val="18"/>
              </w:rPr>
              <w:t>premises</w:t>
            </w:r>
            <w:r w:rsidRPr="002F07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127286A5" w14:textId="4C9B6317" w:rsidR="001425DE" w:rsidRPr="009301E0" w:rsidRDefault="007700E5" w:rsidP="00E243EE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Enhance cleaning regime implemented focussing on all </w:t>
            </w:r>
            <w:r w:rsidR="007C65A3" w:rsidRPr="00D22A4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common contact surfaces such as </w:t>
            </w:r>
            <w:r w:rsidR="00166B6B" w:rsidRPr="00D22A43">
              <w:rPr>
                <w:rFonts w:ascii="Calibri" w:hAnsi="Calibri" w:cs="Calibri"/>
                <w:color w:val="000000"/>
                <w:sz w:val="18"/>
                <w:szCs w:val="18"/>
              </w:rPr>
              <w:t>door handles</w:t>
            </w:r>
            <w:r w:rsidR="00120E81">
              <w:rPr>
                <w:rFonts w:ascii="Calibri" w:hAnsi="Calibri" w:cs="Calibri"/>
                <w:color w:val="000000"/>
                <w:sz w:val="18"/>
                <w:szCs w:val="18"/>
              </w:rPr>
              <w:t>, tap</w:t>
            </w:r>
            <w:r w:rsidR="00166B6B" w:rsidRPr="00D22A43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120E8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760B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hand rails, </w:t>
            </w:r>
            <w:r w:rsidR="00120E81">
              <w:rPr>
                <w:rFonts w:ascii="Calibri" w:hAnsi="Calibri" w:cs="Calibri"/>
                <w:color w:val="000000"/>
                <w:sz w:val="18"/>
                <w:szCs w:val="18"/>
              </w:rPr>
              <w:t>etc.</w:t>
            </w:r>
            <w:r w:rsidR="00166B6B" w:rsidRPr="00D22A43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0214A45" w14:textId="1981B04F" w:rsidR="009301E0" w:rsidRPr="00D22A43" w:rsidRDefault="009301E0" w:rsidP="00E243EE">
            <w:pPr>
              <w:pStyle w:val="ListParagraph"/>
              <w:numPr>
                <w:ilvl w:val="0"/>
                <w:numId w:val="20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Avoid un-necessarily people traffic.</w:t>
            </w:r>
          </w:p>
          <w:p w14:paraId="70A31913" w14:textId="7C13801E" w:rsidR="00B52A72" w:rsidRPr="002F07CC" w:rsidRDefault="00B52A72" w:rsidP="00A378C9">
            <w:pPr>
              <w:tabs>
                <w:tab w:val="num" w:pos="294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C05E09E" w14:textId="2ED68E2E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886EAD5" w14:textId="78193E71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7AEBDA9F" w14:textId="7B7D7D0B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3E46F8" w:rsidRPr="00CE158E" w14:paraId="0DD1580C" w14:textId="77777777" w:rsidTr="0095232E">
        <w:tc>
          <w:tcPr>
            <w:tcW w:w="2689" w:type="dxa"/>
          </w:tcPr>
          <w:p w14:paraId="6A4D482A" w14:textId="77777777" w:rsidR="003E46F8" w:rsidRPr="00F35547" w:rsidRDefault="003E46F8" w:rsidP="0095232E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Moving around the work place</w:t>
            </w:r>
            <w:r w:rsidRPr="00F3554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31D6623A" w14:textId="77777777" w:rsidR="003E46F8" w:rsidRPr="00F35547" w:rsidRDefault="003E46F8" w:rsidP="0095232E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Maintain social distancing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13" w:type="dxa"/>
          </w:tcPr>
          <w:p w14:paraId="0883254A" w14:textId="77777777" w:rsidR="003E46F8" w:rsidRDefault="003E46F8" w:rsidP="0095232E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2A3A2FAC" w14:textId="77777777" w:rsidR="003E46F8" w:rsidRPr="00CE158E" w:rsidRDefault="003E46F8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15439E45" w14:textId="77777777" w:rsidR="003E46F8" w:rsidRPr="00CE158E" w:rsidRDefault="003E46F8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5E1B8D2A" w14:textId="77777777" w:rsidR="003E46F8" w:rsidRPr="00CE158E" w:rsidRDefault="003E46F8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620364C4" w14:textId="0018B6AF" w:rsidR="003E46F8" w:rsidRPr="00E46B82" w:rsidRDefault="003E46F8" w:rsidP="0095232E">
            <w:pPr>
              <w:numPr>
                <w:ilvl w:val="0"/>
                <w:numId w:val="16"/>
              </w:numPr>
              <w:ind w:left="294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>Follow all signage</w:t>
            </w:r>
            <w:r w:rsidR="000C3714">
              <w:rPr>
                <w:rFonts w:cstheme="minorHAnsi"/>
                <w:sz w:val="18"/>
                <w:szCs w:val="18"/>
                <w:lang w:val="en"/>
              </w:rPr>
              <w:t xml:space="preserve"> especially one-way systems</w:t>
            </w:r>
            <w:r>
              <w:rPr>
                <w:rFonts w:cstheme="minorHAnsi"/>
                <w:sz w:val="18"/>
                <w:szCs w:val="18"/>
                <w:lang w:val="en"/>
              </w:rPr>
              <w:t xml:space="preserve"> and instructions.</w:t>
            </w:r>
          </w:p>
          <w:p w14:paraId="373D8B3F" w14:textId="77777777" w:rsidR="003E46F8" w:rsidRPr="00D22A43" w:rsidRDefault="003E46F8" w:rsidP="0095232E">
            <w:pPr>
              <w:numPr>
                <w:ilvl w:val="0"/>
                <w:numId w:val="16"/>
              </w:numPr>
              <w:ind w:left="294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 xml:space="preserve">Do not use the lift unless absolutely necessary, if necessary, maintain single occupancy. </w:t>
            </w:r>
          </w:p>
          <w:p w14:paraId="4F13B3C5" w14:textId="77777777" w:rsidR="003E46F8" w:rsidRPr="00841090" w:rsidRDefault="003E46F8" w:rsidP="0095232E">
            <w:pPr>
              <w:numPr>
                <w:ilvl w:val="0"/>
                <w:numId w:val="16"/>
              </w:numPr>
              <w:ind w:left="294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>Avoid hot desking.</w:t>
            </w:r>
          </w:p>
          <w:p w14:paraId="41E47C23" w14:textId="77777777" w:rsidR="003E46F8" w:rsidRPr="00E46B82" w:rsidRDefault="003E46F8" w:rsidP="0095232E">
            <w:pPr>
              <w:numPr>
                <w:ilvl w:val="0"/>
                <w:numId w:val="16"/>
              </w:numPr>
              <w:ind w:left="294" w:hanging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"/>
              </w:rPr>
              <w:t>Avoid common areas whenever possible especially at break times.</w:t>
            </w:r>
          </w:p>
          <w:p w14:paraId="757B0FF2" w14:textId="77777777" w:rsidR="003E46F8" w:rsidRPr="00F35547" w:rsidRDefault="003E46F8" w:rsidP="009523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D1FB0D3" w14:textId="77777777" w:rsidR="003E46F8" w:rsidRPr="00CE158E" w:rsidRDefault="003E46F8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3CF5683" w14:textId="77777777" w:rsidR="003E46F8" w:rsidRPr="00CE158E" w:rsidRDefault="003E46F8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14369A7D" w14:textId="77777777" w:rsidR="003E46F8" w:rsidRPr="00CE158E" w:rsidRDefault="003E46F8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14:paraId="5F44CC4C" w14:textId="6D5E5AA5" w:rsidR="001F3434" w:rsidRDefault="001F3434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89"/>
        <w:gridCol w:w="1713"/>
        <w:gridCol w:w="1042"/>
        <w:gridCol w:w="1041"/>
        <w:gridCol w:w="1041"/>
        <w:gridCol w:w="4092"/>
        <w:gridCol w:w="992"/>
        <w:gridCol w:w="993"/>
        <w:gridCol w:w="993"/>
      </w:tblGrid>
      <w:tr w:rsidR="001D7CFF" w:rsidRPr="00CE158E" w14:paraId="1F747270" w14:textId="77777777" w:rsidTr="006D468B">
        <w:tc>
          <w:tcPr>
            <w:tcW w:w="2689" w:type="dxa"/>
            <w:shd w:val="clear" w:color="auto" w:fill="D9D9D9" w:themeFill="background1" w:themeFillShade="D9"/>
          </w:tcPr>
          <w:p w14:paraId="36EAFD55" w14:textId="4929AFA9" w:rsidR="001D7CFF" w:rsidRPr="00CE158E" w:rsidRDefault="001F3434" w:rsidP="001D7CFF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1D7CFF">
              <w:br w:type="page"/>
            </w:r>
            <w:r w:rsidR="001D7CFF"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70057753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3"/>
            <w:shd w:val="clear" w:color="auto" w:fill="D9D9D9" w:themeFill="background1" w:themeFillShade="D9"/>
          </w:tcPr>
          <w:p w14:paraId="1CBF9601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7CEA58BC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455B233A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14:paraId="54633685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7D2F6CF8" w14:textId="77777777" w:rsidR="001D7CFF" w:rsidRPr="00CE158E" w:rsidRDefault="001D7CFF" w:rsidP="001D7CFF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1D7CFF" w:rsidRPr="00CE158E" w14:paraId="43F5837B" w14:textId="77777777" w:rsidTr="006D468B">
        <w:trPr>
          <w:trHeight w:val="334"/>
        </w:trPr>
        <w:tc>
          <w:tcPr>
            <w:tcW w:w="2689" w:type="dxa"/>
            <w:vMerge w:val="restart"/>
            <w:vAlign w:val="center"/>
          </w:tcPr>
          <w:p w14:paraId="5156EE68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713" w:type="dxa"/>
            <w:vMerge w:val="restart"/>
            <w:vAlign w:val="center"/>
          </w:tcPr>
          <w:p w14:paraId="0F04DCB5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vAlign w:val="center"/>
          </w:tcPr>
          <w:p w14:paraId="4893C5D3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vAlign w:val="center"/>
          </w:tcPr>
          <w:p w14:paraId="681900B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223DA79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vMerge w:val="restart"/>
            <w:vAlign w:val="center"/>
          </w:tcPr>
          <w:p w14:paraId="3252A19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vAlign w:val="center"/>
          </w:tcPr>
          <w:p w14:paraId="270E3357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vAlign w:val="center"/>
          </w:tcPr>
          <w:p w14:paraId="66D4526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vAlign w:val="center"/>
          </w:tcPr>
          <w:p w14:paraId="7A69B299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1D7CFF" w:rsidRPr="00CE158E" w14:paraId="04DE2AE9" w14:textId="77777777" w:rsidTr="006D468B">
        <w:trPr>
          <w:trHeight w:val="281"/>
        </w:trPr>
        <w:tc>
          <w:tcPr>
            <w:tcW w:w="2689" w:type="dxa"/>
            <w:vMerge/>
            <w:vAlign w:val="center"/>
          </w:tcPr>
          <w:p w14:paraId="3CC1CEBD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14:paraId="72250651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11705394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vMerge/>
            <w:vAlign w:val="center"/>
          </w:tcPr>
          <w:p w14:paraId="1D431BE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32912250" w14:textId="77777777" w:rsidR="001D7CFF" w:rsidRPr="00CE158E" w:rsidRDefault="001D7CFF" w:rsidP="001D7CFF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D8796D" w:rsidRPr="00CE158E" w14:paraId="6ACB4391" w14:textId="77777777" w:rsidTr="006D468B">
        <w:tc>
          <w:tcPr>
            <w:tcW w:w="2689" w:type="dxa"/>
          </w:tcPr>
          <w:p w14:paraId="51D25822" w14:textId="18FF53E2" w:rsidR="00D8796D" w:rsidRPr="00F35547" w:rsidRDefault="00D8796D" w:rsidP="00D8796D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Social distancing</w:t>
            </w:r>
            <w:r w:rsidRPr="00F3554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0D8BFF66" w14:textId="6DD66A8B" w:rsidR="00D8796D" w:rsidRPr="00F35547" w:rsidRDefault="00D8796D" w:rsidP="00D8796D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isk of being unable to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maintain social distancing as directed by the Government.</w:t>
            </w:r>
          </w:p>
        </w:tc>
        <w:tc>
          <w:tcPr>
            <w:tcW w:w="1713" w:type="dxa"/>
          </w:tcPr>
          <w:p w14:paraId="4ED1A6DF" w14:textId="77777777" w:rsidR="00D8796D" w:rsidRDefault="00D8796D" w:rsidP="00D8796D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5BFBA967" w14:textId="77777777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609EBFF0" w14:textId="77777777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45364D21" w14:textId="77777777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50CABCE2" w14:textId="6C433931" w:rsidR="00D8796D" w:rsidRDefault="00D8796D" w:rsidP="00D8796D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M</w:t>
            </w: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aintain a 2m distance or 1m with risk mitigations where 2m is not viable. Mitigating actions include:</w:t>
            </w:r>
          </w:p>
          <w:p w14:paraId="69F60C40" w14:textId="77777777" w:rsidR="007E6F63" w:rsidRPr="00425987" w:rsidRDefault="007E6F63" w:rsidP="007E6F6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0CBD1122" w14:textId="77777777" w:rsidR="00D8796D" w:rsidRDefault="00D8796D" w:rsidP="00D8796D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Further increasing the frequency of hand washing and surface cleaning.</w:t>
            </w:r>
          </w:p>
          <w:p w14:paraId="4C46EF76" w14:textId="77777777" w:rsidR="00D8796D" w:rsidRPr="00425987" w:rsidRDefault="00D8796D" w:rsidP="00D8796D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Keeping the activity time involved as short as possible.</w:t>
            </w:r>
          </w:p>
          <w:p w14:paraId="585D5EDA" w14:textId="5CAFA34E" w:rsidR="00D8796D" w:rsidRPr="00425987" w:rsidRDefault="004E00F9" w:rsidP="00D8796D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Only use every other desk. Closed desks will be clearly identified.</w:t>
            </w:r>
          </w:p>
          <w:p w14:paraId="110CBAFF" w14:textId="77777777" w:rsidR="00D8796D" w:rsidRPr="00425987" w:rsidRDefault="00D8796D" w:rsidP="00D8796D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425987">
              <w:rPr>
                <w:rFonts w:ascii="Calibri" w:hAnsi="Calibri" w:cs="Calibri"/>
                <w:color w:val="auto"/>
                <w:sz w:val="18"/>
                <w:szCs w:val="18"/>
              </w:rPr>
              <w:t>Using back-to-back or side-to-side working (rather than face-to-face) whenever possible.</w:t>
            </w:r>
          </w:p>
          <w:p w14:paraId="3ED6616E" w14:textId="12B111C6" w:rsidR="00D8796D" w:rsidRPr="006F7A0D" w:rsidRDefault="00E5260A" w:rsidP="00032F48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Attendance rota </w:t>
            </w:r>
            <w:r w:rsidR="00032F4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in place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to manage numbers in the office </w:t>
            </w:r>
            <w:r w:rsidR="00032F4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an agreed </w:t>
            </w:r>
            <w:r w:rsidR="00032F48">
              <w:rPr>
                <w:rFonts w:ascii="Calibri" w:hAnsi="Calibri" w:cs="Calibri"/>
                <w:color w:val="auto"/>
                <w:sz w:val="18"/>
                <w:szCs w:val="18"/>
              </w:rPr>
              <w:t>level.</w:t>
            </w:r>
          </w:p>
          <w:p w14:paraId="2E03A4FC" w14:textId="3BF842F4" w:rsidR="006F7A0D" w:rsidRPr="00032F48" w:rsidRDefault="006F7A0D" w:rsidP="00032F48">
            <w:pPr>
              <w:pStyle w:val="Default"/>
              <w:numPr>
                <w:ilvl w:val="0"/>
                <w:numId w:val="16"/>
              </w:numPr>
              <w:ind w:left="582" w:hanging="284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Conduct meetings </w:t>
            </w:r>
            <w:r w:rsidR="000C3714">
              <w:rPr>
                <w:rFonts w:ascii="Calibri" w:hAnsi="Calibri" w:cs="Calibri"/>
                <w:sz w:val="18"/>
                <w:szCs w:val="18"/>
              </w:rPr>
              <w:t>online whenever possible.</w:t>
            </w:r>
          </w:p>
          <w:p w14:paraId="20C0346D" w14:textId="3FD79749" w:rsidR="009C4403" w:rsidRPr="009301E0" w:rsidRDefault="009C4403" w:rsidP="00032F48">
            <w:pPr>
              <w:pStyle w:val="Defaul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A7F279" w14:textId="77777777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E0DBA44" w14:textId="77777777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5FAF7FEB" w14:textId="77777777" w:rsidR="00D8796D" w:rsidRPr="00CE158E" w:rsidRDefault="00D8796D" w:rsidP="00D8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0C7A2F" w:rsidRPr="00CE158E" w14:paraId="2BB249BC" w14:textId="77777777" w:rsidTr="0095232E">
        <w:tc>
          <w:tcPr>
            <w:tcW w:w="2689" w:type="dxa"/>
          </w:tcPr>
          <w:p w14:paraId="62746389" w14:textId="77777777" w:rsidR="000C7A2F" w:rsidRPr="00F35547" w:rsidRDefault="000C7A2F" w:rsidP="0095232E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3554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Hand washing facilities.</w:t>
            </w:r>
          </w:p>
          <w:p w14:paraId="261B7B9A" w14:textId="77777777" w:rsidR="000C7A2F" w:rsidRPr="00F35547" w:rsidRDefault="000C7A2F" w:rsidP="0095232E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isk of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spreading the virus by not washing hands frequently or adequately. </w:t>
            </w:r>
          </w:p>
        </w:tc>
        <w:tc>
          <w:tcPr>
            <w:tcW w:w="1713" w:type="dxa"/>
          </w:tcPr>
          <w:p w14:paraId="07618DF4" w14:textId="77777777" w:rsidR="000C7A2F" w:rsidRDefault="000C7A2F" w:rsidP="0095232E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448F764C" w14:textId="77777777" w:rsidR="000C7A2F" w:rsidRPr="00CE158E" w:rsidRDefault="000C7A2F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4EBA2557" w14:textId="77777777" w:rsidR="000C7A2F" w:rsidRPr="00CE158E" w:rsidRDefault="000C7A2F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56374B61" w14:textId="77777777" w:rsidR="000C7A2F" w:rsidRPr="00CE158E" w:rsidRDefault="000C7A2F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22539ABD" w14:textId="77777777" w:rsidR="000C7A2F" w:rsidRPr="00F35547" w:rsidRDefault="000C7A2F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 w:rsidRPr="00F35547">
              <w:rPr>
                <w:rFonts w:cstheme="minorHAnsi"/>
                <w:color w:val="000000"/>
                <w:sz w:val="18"/>
                <w:szCs w:val="18"/>
              </w:rPr>
              <w:t>Ensure soap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Pr="00F35547">
              <w:rPr>
                <w:rFonts w:cstheme="minorHAnsi"/>
                <w:color w:val="000000"/>
                <w:sz w:val="18"/>
                <w:szCs w:val="18"/>
              </w:rPr>
              <w:t>fresh water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, paper towels or hand dryers are </w:t>
            </w:r>
            <w:r w:rsidRPr="00F35547">
              <w:rPr>
                <w:rFonts w:cstheme="minorHAnsi"/>
                <w:color w:val="000000"/>
                <w:sz w:val="18"/>
                <w:szCs w:val="18"/>
              </w:rPr>
              <w:t>readily available</w:t>
            </w:r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F35547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C63F79C" w14:textId="77777777" w:rsidR="000C7A2F" w:rsidRPr="00F35547" w:rsidRDefault="000C7A2F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 w:rsidRPr="00F35547">
              <w:rPr>
                <w:rFonts w:cstheme="minorHAnsi"/>
                <w:color w:val="000000"/>
                <w:sz w:val="18"/>
                <w:szCs w:val="18"/>
              </w:rPr>
              <w:t xml:space="preserve">Provide hand sanitiser where hand washing facilities are unavailable. </w:t>
            </w:r>
          </w:p>
          <w:p w14:paraId="221F094B" w14:textId="77777777" w:rsidR="000C7A2F" w:rsidRPr="00F35547" w:rsidRDefault="000C7A2F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 w:rsidRPr="00F35547">
              <w:rPr>
                <w:rFonts w:cstheme="minorHAnsi"/>
                <w:color w:val="000000"/>
                <w:sz w:val="18"/>
                <w:szCs w:val="18"/>
              </w:rPr>
              <w:t>Regularly clean hand washing facilities and check soap and sanitiser levels</w:t>
            </w:r>
            <w:r>
              <w:rPr>
                <w:rFonts w:cstheme="minorHAnsi"/>
                <w:color w:val="000000"/>
                <w:sz w:val="18"/>
                <w:szCs w:val="18"/>
              </w:rPr>
              <w:t>, top up as required</w:t>
            </w:r>
            <w:r w:rsidRPr="00F35547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</w:p>
          <w:p w14:paraId="1BB45232" w14:textId="77777777" w:rsidR="000C7A2F" w:rsidRDefault="000C7A2F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Provide signage encouraging increased frequency of hand washing for a minimum 20 seconds.</w:t>
            </w:r>
          </w:p>
          <w:p w14:paraId="6FC21ABC" w14:textId="77777777" w:rsidR="000C7A2F" w:rsidRPr="007232E4" w:rsidRDefault="000C7A2F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 w:rsidRPr="00F30142">
              <w:rPr>
                <w:rFonts w:cstheme="minorHAnsi"/>
                <w:color w:val="000000"/>
                <w:sz w:val="18"/>
                <w:szCs w:val="18"/>
              </w:rPr>
              <w:t xml:space="preserve">Provide suitable and sufficient rubbish bins for hand towels with regular removal and disposal. </w:t>
            </w:r>
          </w:p>
          <w:p w14:paraId="04887E95" w14:textId="77777777" w:rsidR="000C7A2F" w:rsidRPr="00F30142" w:rsidRDefault="000C7A2F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Access to be provided to delivery drivers who must follow the same controls.</w:t>
            </w:r>
          </w:p>
          <w:p w14:paraId="036CDD58" w14:textId="31B98E86" w:rsidR="009C4403" w:rsidRPr="00F35547" w:rsidRDefault="009C4403" w:rsidP="009523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7429D3" w14:textId="77777777" w:rsidR="000C7A2F" w:rsidRPr="00CE158E" w:rsidRDefault="000C7A2F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D75479D" w14:textId="77777777" w:rsidR="000C7A2F" w:rsidRPr="00CE158E" w:rsidRDefault="000C7A2F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57492236" w14:textId="77777777" w:rsidR="000C7A2F" w:rsidRPr="00CE158E" w:rsidRDefault="000C7A2F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14:paraId="006F955C" w14:textId="77777777" w:rsidR="004D79F3" w:rsidRDefault="004D79F3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89"/>
        <w:gridCol w:w="1713"/>
        <w:gridCol w:w="1042"/>
        <w:gridCol w:w="1041"/>
        <w:gridCol w:w="1041"/>
        <w:gridCol w:w="4092"/>
        <w:gridCol w:w="992"/>
        <w:gridCol w:w="993"/>
        <w:gridCol w:w="993"/>
      </w:tblGrid>
      <w:tr w:rsidR="00E46B82" w:rsidRPr="00CE158E" w14:paraId="0D601F59" w14:textId="77777777" w:rsidTr="006D468B">
        <w:tc>
          <w:tcPr>
            <w:tcW w:w="2689" w:type="dxa"/>
            <w:shd w:val="clear" w:color="auto" w:fill="D9D9D9" w:themeFill="background1" w:themeFillShade="D9"/>
          </w:tcPr>
          <w:p w14:paraId="5ABF3AE6" w14:textId="36F8C378" w:rsidR="00E46B82" w:rsidRPr="00CE158E" w:rsidRDefault="00E46B82" w:rsidP="00AB2A05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754362A4" w14:textId="77777777" w:rsidR="00E46B82" w:rsidRPr="00CE158E" w:rsidRDefault="00E46B82" w:rsidP="00AB2A05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3"/>
            <w:shd w:val="clear" w:color="auto" w:fill="D9D9D9" w:themeFill="background1" w:themeFillShade="D9"/>
          </w:tcPr>
          <w:p w14:paraId="352C2CA8" w14:textId="77777777" w:rsidR="00E46B82" w:rsidRPr="00CE158E" w:rsidRDefault="00E46B82" w:rsidP="00AB2A05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7ABA0544" w14:textId="77777777" w:rsidR="00E46B82" w:rsidRPr="00CE158E" w:rsidRDefault="00E46B82" w:rsidP="00AB2A05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4D68F28B" w14:textId="77777777" w:rsidR="00E46B82" w:rsidRPr="00CE158E" w:rsidRDefault="00E46B82" w:rsidP="00AB2A05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14:paraId="4E2DAD9D" w14:textId="77777777" w:rsidR="00E46B82" w:rsidRPr="00CE158E" w:rsidRDefault="00E46B82" w:rsidP="00AB2A05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496A482F" w14:textId="77777777" w:rsidR="00E46B82" w:rsidRPr="00CE158E" w:rsidRDefault="00E46B82" w:rsidP="00AB2A05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E46B82" w:rsidRPr="00CE158E" w14:paraId="6021FF8A" w14:textId="77777777" w:rsidTr="006D468B">
        <w:trPr>
          <w:trHeight w:val="334"/>
        </w:trPr>
        <w:tc>
          <w:tcPr>
            <w:tcW w:w="2689" w:type="dxa"/>
            <w:vMerge w:val="restart"/>
            <w:vAlign w:val="center"/>
          </w:tcPr>
          <w:p w14:paraId="3B9F5EDE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713" w:type="dxa"/>
            <w:vMerge w:val="restart"/>
            <w:vAlign w:val="center"/>
          </w:tcPr>
          <w:p w14:paraId="6C0733B3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vAlign w:val="center"/>
          </w:tcPr>
          <w:p w14:paraId="6B575E0C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vAlign w:val="center"/>
          </w:tcPr>
          <w:p w14:paraId="11BFF4AA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0C19CC71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vMerge w:val="restart"/>
            <w:vAlign w:val="center"/>
          </w:tcPr>
          <w:p w14:paraId="54C4C4BF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vAlign w:val="center"/>
          </w:tcPr>
          <w:p w14:paraId="1BBCA7FC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vAlign w:val="center"/>
          </w:tcPr>
          <w:p w14:paraId="2F8524CC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vAlign w:val="center"/>
          </w:tcPr>
          <w:p w14:paraId="21E16D12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E46B82" w:rsidRPr="00CE158E" w14:paraId="38FD70B8" w14:textId="77777777" w:rsidTr="006D468B">
        <w:trPr>
          <w:trHeight w:val="281"/>
        </w:trPr>
        <w:tc>
          <w:tcPr>
            <w:tcW w:w="2689" w:type="dxa"/>
            <w:vMerge/>
            <w:vAlign w:val="center"/>
          </w:tcPr>
          <w:p w14:paraId="13552D39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14:paraId="45B4A040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3D748819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vMerge/>
            <w:vAlign w:val="center"/>
          </w:tcPr>
          <w:p w14:paraId="3A96008C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279FD00E" w14:textId="77777777" w:rsidR="00E46B82" w:rsidRPr="00CE158E" w:rsidRDefault="00E46B82" w:rsidP="00AB2A05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1D7CFF" w:rsidRPr="00CE158E" w14:paraId="0CBF2817" w14:textId="77777777" w:rsidTr="006D468B">
        <w:tc>
          <w:tcPr>
            <w:tcW w:w="2689" w:type="dxa"/>
          </w:tcPr>
          <w:p w14:paraId="2C5AC6A4" w14:textId="77777777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F3554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Use of the toilet facilities.</w:t>
            </w:r>
          </w:p>
          <w:p w14:paraId="31834A1C" w14:textId="77777777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isk of being unable to sufficiently maintain the facilities and the risk of managing waste hand towels etc.</w:t>
            </w:r>
          </w:p>
        </w:tc>
        <w:tc>
          <w:tcPr>
            <w:tcW w:w="1713" w:type="dxa"/>
          </w:tcPr>
          <w:p w14:paraId="14BEE76C" w14:textId="215A14D5" w:rsidR="001D7CFF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7AC0C624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507E3DDA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1617A7E5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2490AB8C" w14:textId="6F6D6DE4" w:rsidR="001D7CFF" w:rsidRPr="006339DE" w:rsidRDefault="000868AD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Display signage r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estrict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ing the 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number of people using facilities at any one time</w:t>
            </w:r>
            <w:r w:rsidR="00252C1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D11EBE8" w14:textId="77777777" w:rsidR="001D7CFF" w:rsidRPr="006339DE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Wash hands before and after using the facilities. </w:t>
            </w:r>
          </w:p>
          <w:p w14:paraId="1393F927" w14:textId="193DCF46" w:rsidR="001D7CFF" w:rsidRPr="006339DE" w:rsidRDefault="001D7CFF" w:rsidP="001D7CF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Enhance the cleaning regimes particularly door handles, locks and the toilet flush. </w:t>
            </w:r>
          </w:p>
          <w:p w14:paraId="3E54029D" w14:textId="1497E235" w:rsidR="00252C19" w:rsidRPr="004B282B" w:rsidRDefault="00252C19" w:rsidP="00556EEF">
            <w:pPr>
              <w:pStyle w:val="ListParagraph"/>
              <w:numPr>
                <w:ilvl w:val="0"/>
                <w:numId w:val="16"/>
              </w:numPr>
              <w:tabs>
                <w:tab w:val="left" w:pos="3686"/>
              </w:tabs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 w:rsidRPr="000868AD">
              <w:rPr>
                <w:rFonts w:cstheme="minorHAnsi"/>
                <w:color w:val="000000"/>
                <w:sz w:val="18"/>
                <w:szCs w:val="18"/>
              </w:rPr>
              <w:t>Provide suitable and sufficient rubbish bins for hand towels with regular removal and disposal.</w:t>
            </w:r>
          </w:p>
          <w:p w14:paraId="6E2071D6" w14:textId="77777777" w:rsidR="004B282B" w:rsidRPr="00F30142" w:rsidRDefault="004B282B" w:rsidP="004B28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Access to be provided to delivery drivers who must follow the same controls.</w:t>
            </w:r>
          </w:p>
          <w:p w14:paraId="17734103" w14:textId="4D27EA89" w:rsidR="00982D82" w:rsidRPr="006339DE" w:rsidRDefault="00982D82" w:rsidP="001D7CFF">
            <w:pPr>
              <w:tabs>
                <w:tab w:val="left" w:pos="368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91CA76" w14:textId="27E1B9E9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310D773" w14:textId="19A5E6E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182634AA" w14:textId="77777777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D7CFF" w:rsidRPr="00CE158E" w14:paraId="35C7B47D" w14:textId="77777777" w:rsidTr="006D468B">
        <w:tc>
          <w:tcPr>
            <w:tcW w:w="2689" w:type="dxa"/>
          </w:tcPr>
          <w:p w14:paraId="27EA3046" w14:textId="1DB78041" w:rsidR="001D7CFF" w:rsidRPr="006339DE" w:rsidRDefault="001D7CFF" w:rsidP="001D7CFF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6339DE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Use of</w:t>
            </w:r>
            <w:r w:rsidR="00252C19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 xml:space="preserve"> kitchen and eating areas.</w:t>
            </w:r>
          </w:p>
          <w:p w14:paraId="5CE7A70B" w14:textId="0FCC7079" w:rsidR="001D7CFF" w:rsidRPr="00F35547" w:rsidRDefault="001D7CFF" w:rsidP="001D7CFF">
            <w:pPr>
              <w:tabs>
                <w:tab w:val="left" w:pos="3686"/>
              </w:tabs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R</w:t>
            </w: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isk of being unable to sufficiently maintain the canteen or eating facilities and the risk of managing waste hand towels etc.</w:t>
            </w:r>
          </w:p>
        </w:tc>
        <w:tc>
          <w:tcPr>
            <w:tcW w:w="1713" w:type="dxa"/>
          </w:tcPr>
          <w:p w14:paraId="3E003CD1" w14:textId="5A92E4C5" w:rsidR="001D7CFF" w:rsidRDefault="001D7CFF" w:rsidP="001D7CFF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2A2A0661" w14:textId="31D17028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294372A8" w14:textId="7D854363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1B927272" w14:textId="2B827D38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31F1B90D" w14:textId="5B333696" w:rsidR="001D7CFF" w:rsidRPr="006339DE" w:rsidRDefault="00625FAC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taggered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breaks 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 reduce congestion. </w:t>
            </w:r>
          </w:p>
          <w:p w14:paraId="2154F354" w14:textId="53082AAB" w:rsidR="001D7CFF" w:rsidRPr="006339DE" w:rsidRDefault="001D7CFF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Hand </w:t>
            </w:r>
            <w:r w:rsidR="00625F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sanitiser 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available at the entrance of any</w:t>
            </w:r>
            <w:r w:rsidR="00252C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area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where people eat</w:t>
            </w:r>
            <w:r w:rsidR="00527C5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3079B8E" w14:textId="3DB49695" w:rsidR="001D7CFF" w:rsidRPr="006339DE" w:rsidRDefault="00527C5E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 w:rsidR="006D385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ring 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pre-prepared meals and refillable drinking bottles from home. </w:t>
            </w:r>
          </w:p>
          <w:p w14:paraId="65E77FB5" w14:textId="49067190" w:rsidR="001D7CFF" w:rsidRPr="006339DE" w:rsidRDefault="00527C5E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>it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apart from each other whilst eating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1D7CFF"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8FBAD27" w14:textId="615589CC" w:rsidR="001D7CFF" w:rsidRPr="006339DE" w:rsidRDefault="001D7CFF" w:rsidP="001D7CF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39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Tables should be cleaned between use. </w:t>
            </w:r>
          </w:p>
          <w:p w14:paraId="3CF5B9E8" w14:textId="74135580" w:rsidR="001D7CFF" w:rsidRPr="006D468B" w:rsidRDefault="001D7CFF" w:rsidP="00D23BB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4" w:hanging="283"/>
              <w:contextualSpacing w:val="0"/>
              <w:rPr>
                <w:rFonts w:ascii="Calibri" w:hAnsi="Calibri" w:cs="Calibri"/>
                <w:iCs/>
                <w:sz w:val="18"/>
                <w:szCs w:val="18"/>
              </w:rPr>
            </w:pPr>
            <w:r w:rsidRPr="006D468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All rubbish should be put straight in the bin and not left for someone else to clear up. </w:t>
            </w:r>
            <w:r w:rsidRPr="006D468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C3D49F7" w14:textId="0306458F" w:rsidR="00982D82" w:rsidRPr="006339DE" w:rsidRDefault="00982D82" w:rsidP="001D7CFF">
            <w:pPr>
              <w:tabs>
                <w:tab w:val="left" w:pos="368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4B7EAB" w14:textId="0C97FBCC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9473C38" w14:textId="390EFF33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0CDDD882" w14:textId="628CC619" w:rsidR="001D7CFF" w:rsidRPr="00CE158E" w:rsidRDefault="001D7CFF" w:rsidP="001D7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982D82" w:rsidRPr="00CE158E" w14:paraId="311FD603" w14:textId="77777777" w:rsidTr="0095232E">
        <w:tc>
          <w:tcPr>
            <w:tcW w:w="2689" w:type="dxa"/>
          </w:tcPr>
          <w:p w14:paraId="7DB42F83" w14:textId="77777777" w:rsidR="00982D82" w:rsidRPr="001D7CFF" w:rsidRDefault="00982D82" w:rsidP="0095232E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1D7CFF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Cleaning.</w:t>
            </w:r>
          </w:p>
          <w:p w14:paraId="048FA79C" w14:textId="77777777" w:rsidR="00982D82" w:rsidRPr="006339DE" w:rsidRDefault="00982D82" w:rsidP="0095232E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F35547">
              <w:rPr>
                <w:rFonts w:cstheme="minorHAnsi"/>
                <w:iCs/>
                <w:color w:val="000000" w:themeColor="text1"/>
                <w:sz w:val="18"/>
                <w:szCs w:val="18"/>
              </w:rPr>
              <w:t>As viruses can be transmitted on touchable surfaces it is essential to maintain suitable cleaning regimes to reduce the potential risk of cross contamination.</w:t>
            </w:r>
          </w:p>
        </w:tc>
        <w:tc>
          <w:tcPr>
            <w:tcW w:w="1713" w:type="dxa"/>
          </w:tcPr>
          <w:p w14:paraId="161DB842" w14:textId="77777777" w:rsidR="00982D82" w:rsidRPr="00066D7C" w:rsidRDefault="00982D82" w:rsidP="0095232E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0D327261" w14:textId="77777777" w:rsidR="00982D82" w:rsidRDefault="00982D82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635AA1C4" w14:textId="77777777" w:rsidR="00982D82" w:rsidRDefault="00982D82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26FCD4B1" w14:textId="77777777" w:rsidR="00982D82" w:rsidRDefault="00982D82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4C7840C6" w14:textId="6C391412" w:rsidR="00982D82" w:rsidRDefault="00982D82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4" w:hanging="29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>Enhanced cleaning procedures in place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particularly in comm</w:t>
            </w:r>
            <w:r w:rsidR="000D2D12">
              <w:rPr>
                <w:rFonts w:ascii="Calibri" w:hAnsi="Calibri" w:cs="Calibri"/>
                <w:color w:val="000000"/>
                <w:sz w:val="18"/>
                <w:szCs w:val="18"/>
              </w:rPr>
              <w:t>on</w:t>
            </w: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areas including: </w:t>
            </w:r>
          </w:p>
          <w:p w14:paraId="3C59C7CB" w14:textId="77777777" w:rsidR="00982D82" w:rsidRPr="00DB0DF0" w:rsidRDefault="00982D82" w:rsidP="009523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B5284BF" w14:textId="77777777" w:rsidR="00982D82" w:rsidRPr="001D7CFF" w:rsidRDefault="00982D82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8" w:hanging="28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Taps and washing facilities. </w:t>
            </w:r>
          </w:p>
          <w:p w14:paraId="07BB709A" w14:textId="77777777" w:rsidR="00982D82" w:rsidRPr="001D7CFF" w:rsidRDefault="00982D82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8" w:hanging="28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Toilet flush and seats. </w:t>
            </w:r>
          </w:p>
          <w:p w14:paraId="3CDB75EC" w14:textId="77777777" w:rsidR="00982D82" w:rsidRPr="00625FAC" w:rsidRDefault="00982D82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8" w:hanging="28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25F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Door handles, frames and handrails. </w:t>
            </w:r>
          </w:p>
          <w:p w14:paraId="4A47BE7E" w14:textId="77777777" w:rsidR="00982D82" w:rsidRPr="001D7CFF" w:rsidRDefault="00982D82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8" w:hanging="28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7C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Food preparation and eating surfaces. </w:t>
            </w:r>
          </w:p>
          <w:p w14:paraId="3D63C6DC" w14:textId="77777777" w:rsidR="00982D82" w:rsidRPr="008528ED" w:rsidRDefault="00982D82" w:rsidP="0095232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8" w:hanging="284"/>
              <w:contextualSpacing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28ED">
              <w:rPr>
                <w:rFonts w:ascii="Calibri" w:hAnsi="Calibri" w:cs="Calibri"/>
                <w:color w:val="000000"/>
                <w:sz w:val="18"/>
                <w:szCs w:val="18"/>
              </w:rPr>
              <w:t>Telephone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s, </w:t>
            </w:r>
            <w:r w:rsidRPr="008528E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keyboards, photocopiers and other office equipment. </w:t>
            </w:r>
          </w:p>
          <w:p w14:paraId="37D0ACA8" w14:textId="7867E2D9" w:rsidR="00982D82" w:rsidRPr="006D468B" w:rsidRDefault="00982D82" w:rsidP="0095232E">
            <w:pPr>
              <w:pStyle w:val="ListParagraph"/>
              <w:numPr>
                <w:ilvl w:val="0"/>
                <w:numId w:val="16"/>
              </w:numPr>
              <w:ind w:left="578" w:hanging="284"/>
              <w:rPr>
                <w:rFonts w:ascii="Calibri" w:hAnsi="Calibri" w:cs="Calibri"/>
                <w:sz w:val="18"/>
                <w:szCs w:val="18"/>
              </w:rPr>
            </w:pPr>
            <w:r w:rsidRPr="006D468B">
              <w:rPr>
                <w:rFonts w:ascii="Calibri" w:hAnsi="Calibri" w:cs="Calibri"/>
                <w:color w:val="000000"/>
                <w:sz w:val="18"/>
                <w:szCs w:val="18"/>
              </w:rPr>
              <w:t>Rubbish collection and storage points should be emptied throughout each day.</w:t>
            </w:r>
          </w:p>
          <w:p w14:paraId="6BC66EB3" w14:textId="77777777" w:rsidR="00982D82" w:rsidRPr="000868AD" w:rsidRDefault="00982D82" w:rsidP="009523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91CACE" w14:textId="77777777" w:rsidR="00982D82" w:rsidRDefault="00982D82" w:rsidP="0095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21E0B65" w14:textId="77777777" w:rsidR="00982D82" w:rsidRDefault="00982D82" w:rsidP="0095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C000"/>
          </w:tcPr>
          <w:p w14:paraId="25A7CAE7" w14:textId="77777777" w:rsidR="00982D82" w:rsidRDefault="00982D82" w:rsidP="0095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14:paraId="436CEA3B" w14:textId="77777777" w:rsidR="00AE1AFB" w:rsidRDefault="00AE1AFB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89"/>
        <w:gridCol w:w="1713"/>
        <w:gridCol w:w="1042"/>
        <w:gridCol w:w="1041"/>
        <w:gridCol w:w="1041"/>
        <w:gridCol w:w="4092"/>
        <w:gridCol w:w="992"/>
        <w:gridCol w:w="993"/>
        <w:gridCol w:w="993"/>
      </w:tblGrid>
      <w:tr w:rsidR="00AE1AFB" w:rsidRPr="00CE158E" w14:paraId="5571B895" w14:textId="77777777" w:rsidTr="0095232E">
        <w:tc>
          <w:tcPr>
            <w:tcW w:w="2689" w:type="dxa"/>
            <w:shd w:val="clear" w:color="auto" w:fill="D9D9D9" w:themeFill="background1" w:themeFillShade="D9"/>
          </w:tcPr>
          <w:p w14:paraId="3706F08E" w14:textId="38C6F334" w:rsidR="00AE1AFB" w:rsidRPr="00CE158E" w:rsidRDefault="00AE1AFB" w:rsidP="0095232E">
            <w:pPr>
              <w:jc w:val="center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 w:rsidRPr="00CE158E">
              <w:rPr>
                <w:b/>
                <w:sz w:val="18"/>
                <w:szCs w:val="18"/>
              </w:rPr>
              <w:t>HAZARD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20474810" w14:textId="77777777" w:rsidR="00AE1AFB" w:rsidRPr="00CE158E" w:rsidRDefault="00AE1AFB" w:rsidP="0095232E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AT RISK</w:t>
            </w:r>
          </w:p>
        </w:tc>
        <w:tc>
          <w:tcPr>
            <w:tcW w:w="3124" w:type="dxa"/>
            <w:gridSpan w:val="3"/>
            <w:shd w:val="clear" w:color="auto" w:fill="D9D9D9" w:themeFill="background1" w:themeFillShade="D9"/>
          </w:tcPr>
          <w:p w14:paraId="69A4446F" w14:textId="77777777" w:rsidR="00AE1AFB" w:rsidRPr="00CE158E" w:rsidRDefault="00AE1AFB" w:rsidP="0095232E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5DE2401F" w14:textId="77777777" w:rsidR="00AE1AFB" w:rsidRPr="00CE158E" w:rsidRDefault="00AE1AFB" w:rsidP="0095232E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(before controls)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4BC2D162" w14:textId="77777777" w:rsidR="00AE1AFB" w:rsidRPr="00CE158E" w:rsidRDefault="00AE1AFB" w:rsidP="0095232E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CONTROL MEASURES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14:paraId="0BE77A91" w14:textId="77777777" w:rsidR="00AE1AFB" w:rsidRPr="00CE158E" w:rsidRDefault="00AE1AFB" w:rsidP="0095232E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RISK SCORE</w:t>
            </w:r>
          </w:p>
          <w:p w14:paraId="4A55B79C" w14:textId="77777777" w:rsidR="00AE1AFB" w:rsidRPr="00CE158E" w:rsidRDefault="00AE1AFB" w:rsidP="0095232E">
            <w:pPr>
              <w:jc w:val="center"/>
              <w:rPr>
                <w:b/>
                <w:sz w:val="18"/>
                <w:szCs w:val="18"/>
              </w:rPr>
            </w:pPr>
            <w:r w:rsidRPr="00CE158E">
              <w:rPr>
                <w:b/>
                <w:sz w:val="18"/>
                <w:szCs w:val="18"/>
              </w:rPr>
              <w:t>(after controls)</w:t>
            </w:r>
          </w:p>
        </w:tc>
      </w:tr>
      <w:tr w:rsidR="00AE1AFB" w:rsidRPr="00CE158E" w14:paraId="10342F31" w14:textId="77777777" w:rsidTr="0095232E">
        <w:trPr>
          <w:trHeight w:val="334"/>
        </w:trPr>
        <w:tc>
          <w:tcPr>
            <w:tcW w:w="2689" w:type="dxa"/>
            <w:vMerge w:val="restart"/>
            <w:vAlign w:val="center"/>
          </w:tcPr>
          <w:p w14:paraId="06C30EF7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Something that has the potential to cause harm.</w:t>
            </w:r>
          </w:p>
        </w:tc>
        <w:tc>
          <w:tcPr>
            <w:tcW w:w="1713" w:type="dxa"/>
            <w:vMerge w:val="restart"/>
            <w:vAlign w:val="center"/>
          </w:tcPr>
          <w:p w14:paraId="0421BD40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Who is potentially at risk.</w:t>
            </w:r>
          </w:p>
        </w:tc>
        <w:tc>
          <w:tcPr>
            <w:tcW w:w="1042" w:type="dxa"/>
            <w:vAlign w:val="center"/>
          </w:tcPr>
          <w:p w14:paraId="1D65F779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1041" w:type="dxa"/>
            <w:vAlign w:val="center"/>
          </w:tcPr>
          <w:p w14:paraId="6BD3B1C6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1041" w:type="dxa"/>
            <w:vAlign w:val="center"/>
          </w:tcPr>
          <w:p w14:paraId="3357EA72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  <w:tc>
          <w:tcPr>
            <w:tcW w:w="4092" w:type="dxa"/>
            <w:vMerge w:val="restart"/>
            <w:vAlign w:val="center"/>
          </w:tcPr>
          <w:p w14:paraId="4EC9F872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CONTROL BY: Training / Supervision / Safety Equipment / Health Monitoring / Safe Working Procedures / etc.</w:t>
            </w:r>
          </w:p>
        </w:tc>
        <w:tc>
          <w:tcPr>
            <w:tcW w:w="992" w:type="dxa"/>
            <w:vAlign w:val="center"/>
          </w:tcPr>
          <w:p w14:paraId="354D0FDF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Likelihood</w:t>
            </w:r>
          </w:p>
        </w:tc>
        <w:tc>
          <w:tcPr>
            <w:tcW w:w="993" w:type="dxa"/>
            <w:vAlign w:val="center"/>
          </w:tcPr>
          <w:p w14:paraId="6866AB69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Severity</w:t>
            </w:r>
          </w:p>
        </w:tc>
        <w:tc>
          <w:tcPr>
            <w:tcW w:w="993" w:type="dxa"/>
            <w:vAlign w:val="center"/>
          </w:tcPr>
          <w:p w14:paraId="45CACD56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Risk Rating</w:t>
            </w:r>
          </w:p>
        </w:tc>
      </w:tr>
      <w:tr w:rsidR="00AE1AFB" w:rsidRPr="00CE158E" w14:paraId="46515216" w14:textId="77777777" w:rsidTr="0095232E">
        <w:trPr>
          <w:trHeight w:val="281"/>
        </w:trPr>
        <w:tc>
          <w:tcPr>
            <w:tcW w:w="2689" w:type="dxa"/>
            <w:vMerge/>
            <w:vAlign w:val="center"/>
          </w:tcPr>
          <w:p w14:paraId="3D032133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vMerge/>
            <w:vAlign w:val="center"/>
          </w:tcPr>
          <w:p w14:paraId="3C1D766C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3"/>
            <w:vAlign w:val="center"/>
          </w:tcPr>
          <w:p w14:paraId="5154DF5B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  <w:tc>
          <w:tcPr>
            <w:tcW w:w="4092" w:type="dxa"/>
            <w:vMerge/>
            <w:vAlign w:val="center"/>
          </w:tcPr>
          <w:p w14:paraId="400982E5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Align w:val="center"/>
          </w:tcPr>
          <w:p w14:paraId="47EF670E" w14:textId="77777777" w:rsidR="00AE1AFB" w:rsidRPr="00CE158E" w:rsidRDefault="00AE1AFB" w:rsidP="0095232E">
            <w:pPr>
              <w:jc w:val="center"/>
              <w:rPr>
                <w:sz w:val="16"/>
                <w:szCs w:val="16"/>
              </w:rPr>
            </w:pPr>
            <w:r w:rsidRPr="00CE158E">
              <w:rPr>
                <w:sz w:val="16"/>
                <w:szCs w:val="16"/>
              </w:rPr>
              <w:t>(L x S = R)</w:t>
            </w:r>
          </w:p>
        </w:tc>
      </w:tr>
      <w:tr w:rsidR="00F10FFC" w:rsidRPr="00CE158E" w14:paraId="32CE8E7D" w14:textId="77777777" w:rsidTr="00F10FFC">
        <w:tc>
          <w:tcPr>
            <w:tcW w:w="2689" w:type="dxa"/>
          </w:tcPr>
          <w:p w14:paraId="40699101" w14:textId="77777777" w:rsidR="00F10FFC" w:rsidRPr="001D7CFF" w:rsidRDefault="00F10FFC" w:rsidP="00CD1653">
            <w:pPr>
              <w:tabs>
                <w:tab w:val="left" w:pos="3686"/>
              </w:tabs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COVID-19 Out Break</w:t>
            </w:r>
            <w:r w:rsidRPr="001D7CFF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14:paraId="2CECA676" w14:textId="77777777" w:rsidR="00F10FFC" w:rsidRPr="00F35547" w:rsidRDefault="00F10FFC" w:rsidP="00CD1653">
            <w:pPr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Steps to take should such an event occur should be planned so they are effective in minimising the impact.</w:t>
            </w:r>
          </w:p>
        </w:tc>
        <w:tc>
          <w:tcPr>
            <w:tcW w:w="1713" w:type="dxa"/>
          </w:tcPr>
          <w:p w14:paraId="0DBAD835" w14:textId="77777777" w:rsidR="00F10FFC" w:rsidRDefault="00F10FFC" w:rsidP="00CD1653">
            <w:pPr>
              <w:rPr>
                <w:sz w:val="18"/>
                <w:szCs w:val="18"/>
              </w:rPr>
            </w:pP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 xml:space="preserve">Everyone but particularly </w:t>
            </w:r>
            <w:r>
              <w:rPr>
                <w:rFonts w:cstheme="minorHAnsi"/>
                <w:iCs/>
                <w:color w:val="000000" w:themeColor="text1"/>
                <w:sz w:val="18"/>
                <w:szCs w:val="18"/>
              </w:rPr>
              <w:t>o</w:t>
            </w:r>
            <w:r w:rsidRPr="00066D7C">
              <w:rPr>
                <w:rFonts w:cstheme="minorHAnsi"/>
                <w:iCs/>
                <w:color w:val="000000" w:themeColor="text1"/>
                <w:sz w:val="18"/>
                <w:szCs w:val="18"/>
              </w:rPr>
              <w:t>lder people and people with pre-existing medical conditions.</w:t>
            </w:r>
          </w:p>
        </w:tc>
        <w:tc>
          <w:tcPr>
            <w:tcW w:w="1042" w:type="dxa"/>
          </w:tcPr>
          <w:p w14:paraId="54052CD7" w14:textId="77777777" w:rsidR="00F10FFC" w:rsidRPr="00CE158E" w:rsidRDefault="00F10FFC" w:rsidP="00CD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</w:tcPr>
          <w:p w14:paraId="659607CC" w14:textId="77777777" w:rsidR="00F10FFC" w:rsidRPr="00CE158E" w:rsidRDefault="00F10FFC" w:rsidP="00CD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shd w:val="clear" w:color="auto" w:fill="FF0000"/>
          </w:tcPr>
          <w:p w14:paraId="47B61931" w14:textId="77777777" w:rsidR="00F10FFC" w:rsidRPr="00CE158E" w:rsidRDefault="00F10FFC" w:rsidP="00CD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092" w:type="dxa"/>
            <w:shd w:val="clear" w:color="auto" w:fill="auto"/>
          </w:tcPr>
          <w:p w14:paraId="2FF13ED9" w14:textId="77777777" w:rsidR="00F10FFC" w:rsidRPr="00A86529" w:rsidRDefault="00F10FFC" w:rsidP="00CD1653">
            <w:pPr>
              <w:pStyle w:val="Default"/>
              <w:numPr>
                <w:ilvl w:val="0"/>
                <w:numId w:val="37"/>
              </w:numPr>
              <w:ind w:left="29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As far as possible, where workers are split into teams or shift, fixing these teams or shift so that where contact is unavoidable, this happens between the same people.</w:t>
            </w:r>
          </w:p>
          <w:p w14:paraId="5504E0B3" w14:textId="1FDE1C6F" w:rsidR="00F10FFC" w:rsidRPr="00A86529" w:rsidRDefault="00F10FFC" w:rsidP="00CD1653">
            <w:pPr>
              <w:pStyle w:val="Default"/>
              <w:numPr>
                <w:ilvl w:val="0"/>
                <w:numId w:val="37"/>
              </w:numPr>
              <w:ind w:left="298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Identifying areas where people have to directly pass things to each other, find ways to remove direct contact, such as through the use of drop-off points.</w:t>
            </w:r>
          </w:p>
          <w:p w14:paraId="372D1303" w14:textId="77777777" w:rsidR="00F10FFC" w:rsidRPr="00A86529" w:rsidRDefault="00F10FFC" w:rsidP="00CD1653">
            <w:pPr>
              <w:pStyle w:val="ListParagraph"/>
              <w:numPr>
                <w:ilvl w:val="0"/>
                <w:numId w:val="16"/>
              </w:numPr>
              <w:ind w:left="298" w:hanging="283"/>
              <w:rPr>
                <w:rFonts w:cstheme="minorHAnsi"/>
                <w:sz w:val="18"/>
                <w:szCs w:val="18"/>
              </w:rPr>
            </w:pPr>
            <w:r w:rsidRPr="00A86529">
              <w:rPr>
                <w:rFonts w:cstheme="minorHAnsi"/>
                <w:sz w:val="18"/>
                <w:szCs w:val="18"/>
              </w:rPr>
              <w:t>Keep records of attendance for 21 days to assist NHS track and trace.</w:t>
            </w:r>
          </w:p>
          <w:p w14:paraId="573F27B7" w14:textId="77777777" w:rsidR="00F10FFC" w:rsidRPr="00A86529" w:rsidRDefault="00F10FFC" w:rsidP="00CD1653">
            <w:pPr>
              <w:pStyle w:val="Default"/>
              <w:numPr>
                <w:ilvl w:val="0"/>
                <w:numId w:val="16"/>
              </w:numPr>
              <w:ind w:left="298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Mark Simpson is the </w:t>
            </w: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nominate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 xml:space="preserve"> single point of contact (SPOC) who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will </w:t>
            </w:r>
            <w:r w:rsidRPr="00A86529">
              <w:rPr>
                <w:rFonts w:asciiTheme="minorHAnsi" w:hAnsiTheme="minorHAnsi" w:cstheme="minorHAnsi"/>
                <w:sz w:val="18"/>
                <w:szCs w:val="18"/>
              </w:rPr>
              <w:t>lead on contacting local Public Health teams.</w:t>
            </w:r>
          </w:p>
          <w:p w14:paraId="2578D588" w14:textId="46D771F2" w:rsidR="000868AD" w:rsidRPr="00E34349" w:rsidRDefault="000868AD" w:rsidP="00CD16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7A477E8" w14:textId="77777777" w:rsidR="00F10FFC" w:rsidRPr="00CE158E" w:rsidRDefault="00F10FFC" w:rsidP="00CD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B98CD47" w14:textId="77777777" w:rsidR="00F10FFC" w:rsidRPr="00CE158E" w:rsidRDefault="00F10FFC" w:rsidP="00CD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FFC000"/>
          </w:tcPr>
          <w:p w14:paraId="6008205E" w14:textId="77777777" w:rsidR="00F10FFC" w:rsidRPr="00CE158E" w:rsidRDefault="00F10FFC" w:rsidP="00CD1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14:paraId="278E3DAF" w14:textId="77777777" w:rsidR="006E3F61" w:rsidRPr="006E3F61" w:rsidRDefault="006E3F61" w:rsidP="00F932C2"/>
    <w:sectPr w:rsidR="006E3F61" w:rsidRPr="006E3F61" w:rsidSect="00816FDC">
      <w:headerReference w:type="default" r:id="rId11"/>
      <w:footerReference w:type="default" r:id="rId12"/>
      <w:pgSz w:w="16840" w:h="11907" w:orient="landscape" w:code="9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8714D" w14:textId="77777777" w:rsidR="00420423" w:rsidRDefault="00420423" w:rsidP="00F30E44">
      <w:pPr>
        <w:spacing w:after="0" w:line="240" w:lineRule="auto"/>
      </w:pPr>
      <w:r>
        <w:separator/>
      </w:r>
    </w:p>
  </w:endnote>
  <w:endnote w:type="continuationSeparator" w:id="0">
    <w:p w14:paraId="712ED29E" w14:textId="77777777" w:rsidR="00420423" w:rsidRDefault="00420423" w:rsidP="00F30E44">
      <w:pPr>
        <w:spacing w:after="0" w:line="240" w:lineRule="auto"/>
      </w:pPr>
      <w:r>
        <w:continuationSeparator/>
      </w:r>
    </w:p>
  </w:endnote>
  <w:endnote w:type="continuationNotice" w:id="1">
    <w:p w14:paraId="0464F28B" w14:textId="77777777" w:rsidR="00420423" w:rsidRDefault="004204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01" w:type="dxa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817"/>
      <w:gridCol w:w="12791"/>
      <w:gridCol w:w="993"/>
    </w:tblGrid>
    <w:tr w:rsidR="00252C19" w:rsidRPr="00B6719C" w14:paraId="389465AB" w14:textId="77777777" w:rsidTr="006E3F61">
      <w:tc>
        <w:tcPr>
          <w:tcW w:w="817" w:type="dxa"/>
          <w:shd w:val="clear" w:color="auto" w:fill="auto"/>
        </w:tcPr>
        <w:p w14:paraId="42824A53" w14:textId="77777777" w:rsidR="00252C19" w:rsidRPr="00B6719C" w:rsidRDefault="00252C19" w:rsidP="00F30E44">
          <w:pPr>
            <w:pStyle w:val="Footer"/>
            <w:rPr>
              <w:b/>
              <w:sz w:val="16"/>
              <w:szCs w:val="16"/>
            </w:rPr>
          </w:pPr>
          <w:r w:rsidRPr="00B6719C">
            <w:rPr>
              <w:sz w:val="16"/>
              <w:szCs w:val="16"/>
            </w:rPr>
            <w:t>Location</w:t>
          </w:r>
        </w:p>
      </w:tc>
      <w:tc>
        <w:tcPr>
          <w:tcW w:w="12791" w:type="dxa"/>
          <w:shd w:val="clear" w:color="auto" w:fill="FFFFFF" w:themeFill="background1"/>
        </w:tcPr>
        <w:p w14:paraId="1B6A3014" w14:textId="40179997" w:rsidR="00252C19" w:rsidRPr="00EF285F" w:rsidRDefault="00252C19" w:rsidP="007D3B35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\p  \* MERGEFORMAT </w:instrText>
          </w:r>
          <w:r>
            <w:rPr>
              <w:sz w:val="16"/>
              <w:szCs w:val="16"/>
            </w:rPr>
            <w:fldChar w:fldCharType="separate"/>
          </w:r>
          <w:r w:rsidR="00764425">
            <w:rPr>
              <w:noProof/>
              <w:sz w:val="16"/>
              <w:szCs w:val="16"/>
            </w:rPr>
            <w:t>https://maplesunscreening1.sharepoint.com/sites/MapleNews/Shared Documents/02. HSEQ/02.11 Health and Safety/02.11.03 Risk Assessments/02.11.03.03 Office/RA-O-003 Rev-02 (Covid-19).docx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993" w:type="dxa"/>
          <w:shd w:val="clear" w:color="auto" w:fill="auto"/>
        </w:tcPr>
        <w:p w14:paraId="0129B86A" w14:textId="773D9F75" w:rsidR="00252C19" w:rsidRPr="00B6719C" w:rsidRDefault="00252C19" w:rsidP="00F30E44">
          <w:pPr>
            <w:pStyle w:val="Footer"/>
            <w:jc w:val="right"/>
            <w:rPr>
              <w:b/>
              <w:sz w:val="16"/>
              <w:szCs w:val="16"/>
            </w:rPr>
          </w:pPr>
          <w:r w:rsidRPr="00B6719C">
            <w:rPr>
              <w:sz w:val="16"/>
              <w:szCs w:val="16"/>
            </w:rPr>
            <w:t xml:space="preserve">Page </w:t>
          </w:r>
          <w:r w:rsidRPr="00B6719C">
            <w:rPr>
              <w:b/>
              <w:sz w:val="16"/>
              <w:szCs w:val="16"/>
            </w:rPr>
            <w:fldChar w:fldCharType="begin"/>
          </w:r>
          <w:r w:rsidRPr="00B6719C">
            <w:rPr>
              <w:sz w:val="16"/>
              <w:szCs w:val="16"/>
            </w:rPr>
            <w:instrText xml:space="preserve"> PAGE </w:instrText>
          </w:r>
          <w:r w:rsidRPr="00B6719C">
            <w:rPr>
              <w:b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B6719C">
            <w:rPr>
              <w:b/>
              <w:sz w:val="16"/>
              <w:szCs w:val="16"/>
            </w:rPr>
            <w:fldChar w:fldCharType="end"/>
          </w:r>
          <w:r w:rsidRPr="00B6719C">
            <w:rPr>
              <w:sz w:val="16"/>
              <w:szCs w:val="16"/>
            </w:rPr>
            <w:t xml:space="preserve"> of </w:t>
          </w:r>
          <w:r w:rsidRPr="00B6719C">
            <w:rPr>
              <w:b/>
              <w:sz w:val="16"/>
              <w:szCs w:val="16"/>
            </w:rPr>
            <w:fldChar w:fldCharType="begin"/>
          </w:r>
          <w:r w:rsidRPr="00B6719C">
            <w:rPr>
              <w:sz w:val="16"/>
              <w:szCs w:val="16"/>
            </w:rPr>
            <w:instrText xml:space="preserve"> NUMPAGES </w:instrText>
          </w:r>
          <w:r w:rsidRPr="00B6719C">
            <w:rPr>
              <w:b/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B6719C">
            <w:rPr>
              <w:b/>
              <w:sz w:val="16"/>
              <w:szCs w:val="16"/>
            </w:rPr>
            <w:fldChar w:fldCharType="end"/>
          </w:r>
        </w:p>
      </w:tc>
    </w:tr>
  </w:tbl>
  <w:p w14:paraId="300D1C94" w14:textId="77777777" w:rsidR="00252C19" w:rsidRDefault="0025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86A9" w14:textId="77777777" w:rsidR="00420423" w:rsidRDefault="00420423" w:rsidP="00F30E44">
      <w:pPr>
        <w:spacing w:after="0" w:line="240" w:lineRule="auto"/>
      </w:pPr>
      <w:r>
        <w:separator/>
      </w:r>
    </w:p>
  </w:footnote>
  <w:footnote w:type="continuationSeparator" w:id="0">
    <w:p w14:paraId="7C66E954" w14:textId="77777777" w:rsidR="00420423" w:rsidRDefault="00420423" w:rsidP="00F30E44">
      <w:pPr>
        <w:spacing w:after="0" w:line="240" w:lineRule="auto"/>
      </w:pPr>
      <w:r>
        <w:continuationSeparator/>
      </w:r>
    </w:p>
  </w:footnote>
  <w:footnote w:type="continuationNotice" w:id="1">
    <w:p w14:paraId="3D9B12D1" w14:textId="77777777" w:rsidR="00420423" w:rsidRDefault="004204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601" w:type="dxa"/>
      <w:tblInd w:w="-5" w:type="dxa"/>
      <w:tblLayout w:type="fixed"/>
      <w:tblLook w:val="04A0" w:firstRow="1" w:lastRow="0" w:firstColumn="1" w:lastColumn="0" w:noHBand="0" w:noVBand="1"/>
    </w:tblPr>
    <w:tblGrid>
      <w:gridCol w:w="2098"/>
      <w:gridCol w:w="8675"/>
      <w:gridCol w:w="709"/>
      <w:gridCol w:w="1418"/>
      <w:gridCol w:w="708"/>
      <w:gridCol w:w="993"/>
    </w:tblGrid>
    <w:tr w:rsidR="00252C19" w14:paraId="1EF6BA0E" w14:textId="77777777" w:rsidTr="00786963">
      <w:trPr>
        <w:trHeight w:val="300"/>
      </w:trPr>
      <w:tc>
        <w:tcPr>
          <w:tcW w:w="2098" w:type="dxa"/>
          <w:vMerge w:val="restart"/>
          <w:vAlign w:val="center"/>
        </w:tcPr>
        <w:p w14:paraId="08647F45" w14:textId="6D38909E" w:rsidR="006D0D71" w:rsidRDefault="006D0D71" w:rsidP="006D0D71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06265A57" wp14:editId="2A9D3CF7">
                <wp:extent cx="1195070" cy="23241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127BD4" w14:textId="67C69DBE" w:rsidR="00252C19" w:rsidRPr="00F30E44" w:rsidRDefault="006D0D71" w:rsidP="006D0D71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Sunscreening Ltd</w:t>
          </w:r>
        </w:p>
      </w:tc>
      <w:tc>
        <w:tcPr>
          <w:tcW w:w="8675" w:type="dxa"/>
          <w:vMerge w:val="restart"/>
          <w:tcBorders>
            <w:right w:val="single" w:sz="18" w:space="0" w:color="auto"/>
          </w:tcBorders>
          <w:vAlign w:val="center"/>
        </w:tcPr>
        <w:p w14:paraId="331BBF5B" w14:textId="10479B77" w:rsidR="00252C19" w:rsidRPr="000E5803" w:rsidRDefault="00252C19" w:rsidP="00032ACB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Risk Assessment (RA) Form</w:t>
          </w:r>
        </w:p>
      </w:tc>
      <w:tc>
        <w:tcPr>
          <w:tcW w:w="709" w:type="dxa"/>
          <w:tcBorders>
            <w:top w:val="single" w:sz="18" w:space="0" w:color="auto"/>
            <w:left w:val="single" w:sz="18" w:space="0" w:color="auto"/>
          </w:tcBorders>
          <w:vAlign w:val="center"/>
        </w:tcPr>
        <w:p w14:paraId="3B771192" w14:textId="77104172" w:rsidR="00252C19" w:rsidRPr="0091482E" w:rsidRDefault="00252C19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 No:</w:t>
          </w:r>
        </w:p>
      </w:tc>
      <w:tc>
        <w:tcPr>
          <w:tcW w:w="1418" w:type="dxa"/>
          <w:tcBorders>
            <w:top w:val="single" w:sz="18" w:space="0" w:color="auto"/>
          </w:tcBorders>
          <w:shd w:val="clear" w:color="auto" w:fill="D9D9D9" w:themeFill="background1" w:themeFillShade="D9"/>
          <w:vAlign w:val="center"/>
        </w:tcPr>
        <w:p w14:paraId="61E9F18B" w14:textId="783E2CC1" w:rsidR="00252C19" w:rsidRPr="0091482E" w:rsidRDefault="00252C19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RA-</w:t>
          </w:r>
          <w:r w:rsidR="00A32A5E">
            <w:rPr>
              <w:rFonts w:cs="Arial"/>
              <w:sz w:val="16"/>
              <w:szCs w:val="16"/>
            </w:rPr>
            <w:t>O</w:t>
          </w:r>
          <w:r>
            <w:rPr>
              <w:rFonts w:cs="Arial"/>
              <w:sz w:val="16"/>
              <w:szCs w:val="16"/>
            </w:rPr>
            <w:t>-0</w:t>
          </w:r>
          <w:r w:rsidR="00166B6B">
            <w:rPr>
              <w:rFonts w:cs="Arial"/>
              <w:sz w:val="16"/>
              <w:szCs w:val="16"/>
            </w:rPr>
            <w:t>03</w:t>
          </w:r>
        </w:p>
      </w:tc>
      <w:tc>
        <w:tcPr>
          <w:tcW w:w="708" w:type="dxa"/>
          <w:tcBorders>
            <w:top w:val="single" w:sz="18" w:space="0" w:color="auto"/>
          </w:tcBorders>
          <w:vAlign w:val="center"/>
        </w:tcPr>
        <w:p w14:paraId="66E443BA" w14:textId="5751AA37" w:rsidR="00252C19" w:rsidRPr="0091482E" w:rsidRDefault="00252C19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Rev:</w:t>
          </w:r>
        </w:p>
      </w:tc>
      <w:tc>
        <w:tcPr>
          <w:tcW w:w="993" w:type="dxa"/>
          <w:tcBorders>
            <w:top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14:paraId="41DEE4A7" w14:textId="02ABE54D" w:rsidR="00252C19" w:rsidRPr="0091482E" w:rsidRDefault="00843B5F" w:rsidP="0091482E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</w:t>
          </w:r>
          <w:r w:rsidR="000275E7">
            <w:rPr>
              <w:rFonts w:cs="Arial"/>
              <w:sz w:val="16"/>
              <w:szCs w:val="16"/>
            </w:rPr>
            <w:t>3</w:t>
          </w:r>
        </w:p>
      </w:tc>
    </w:tr>
    <w:tr w:rsidR="00252C19" w14:paraId="53A61E79" w14:textId="77777777" w:rsidTr="00AD22DB">
      <w:trPr>
        <w:trHeight w:val="300"/>
      </w:trPr>
      <w:tc>
        <w:tcPr>
          <w:tcW w:w="2098" w:type="dxa"/>
          <w:vMerge/>
          <w:vAlign w:val="center"/>
        </w:tcPr>
        <w:p w14:paraId="1CD3A25E" w14:textId="77777777" w:rsidR="00252C19" w:rsidRDefault="00252C19" w:rsidP="00C30626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8675" w:type="dxa"/>
          <w:vMerge/>
          <w:tcBorders>
            <w:right w:val="single" w:sz="18" w:space="0" w:color="auto"/>
          </w:tcBorders>
          <w:vAlign w:val="center"/>
        </w:tcPr>
        <w:p w14:paraId="7E08B0A9" w14:textId="77777777" w:rsidR="00252C19" w:rsidRDefault="00252C19" w:rsidP="00C30626">
          <w:pPr>
            <w:jc w:val="center"/>
            <w:rPr>
              <w:rFonts w:cs="Arial"/>
              <w:b/>
              <w:sz w:val="36"/>
              <w:szCs w:val="36"/>
            </w:rPr>
          </w:pPr>
        </w:p>
      </w:tc>
      <w:tc>
        <w:tcPr>
          <w:tcW w:w="709" w:type="dxa"/>
          <w:tcBorders>
            <w:left w:val="single" w:sz="18" w:space="0" w:color="auto"/>
            <w:bottom w:val="single" w:sz="4" w:space="0" w:color="auto"/>
          </w:tcBorders>
          <w:vAlign w:val="center"/>
        </w:tcPr>
        <w:p w14:paraId="6E8BE479" w14:textId="38C71CE6" w:rsidR="00252C19" w:rsidRPr="0091482E" w:rsidRDefault="00252C19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 By: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07C8EFF2" w14:textId="0E43264A" w:rsidR="00252C19" w:rsidRPr="0091482E" w:rsidRDefault="00252C19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M. Simpson</w:t>
          </w:r>
        </w:p>
      </w:tc>
      <w:tc>
        <w:tcPr>
          <w:tcW w:w="708" w:type="dxa"/>
          <w:tcBorders>
            <w:bottom w:val="single" w:sz="4" w:space="0" w:color="auto"/>
          </w:tcBorders>
          <w:vAlign w:val="center"/>
        </w:tcPr>
        <w:p w14:paraId="42A9BF4D" w14:textId="1DCF929D" w:rsidR="00252C19" w:rsidRPr="0091482E" w:rsidRDefault="00252C19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Date:</w:t>
          </w:r>
        </w:p>
      </w:tc>
      <w:tc>
        <w:tcPr>
          <w:tcW w:w="993" w:type="dxa"/>
          <w:tcBorders>
            <w:bottom w:val="single" w:sz="4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14:paraId="2E6E2C4C" w14:textId="20E735F0" w:rsidR="00252C19" w:rsidRPr="0091482E" w:rsidRDefault="000275E7" w:rsidP="00C30626">
          <w:pPr>
            <w:spacing w:before="20" w:after="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08.04.2021</w:t>
          </w:r>
        </w:p>
      </w:tc>
    </w:tr>
    <w:tr w:rsidR="00252C19" w14:paraId="29D79DBF" w14:textId="77777777" w:rsidTr="00AD22DB">
      <w:trPr>
        <w:trHeight w:val="300"/>
      </w:trPr>
      <w:tc>
        <w:tcPr>
          <w:tcW w:w="2098" w:type="dxa"/>
          <w:vMerge/>
          <w:tcBorders>
            <w:bottom w:val="single" w:sz="4" w:space="0" w:color="auto"/>
          </w:tcBorders>
          <w:vAlign w:val="center"/>
        </w:tcPr>
        <w:p w14:paraId="26EBF102" w14:textId="77777777" w:rsidR="00252C19" w:rsidRDefault="00252C19" w:rsidP="00C30626">
          <w:pPr>
            <w:pStyle w:val="Header"/>
            <w:jc w:val="center"/>
            <w:rPr>
              <w:rFonts w:ascii="Arial" w:hAnsi="Arial" w:cs="Arial"/>
              <w:noProof/>
              <w:sz w:val="24"/>
              <w:szCs w:val="24"/>
            </w:rPr>
          </w:pPr>
        </w:p>
      </w:tc>
      <w:tc>
        <w:tcPr>
          <w:tcW w:w="8675" w:type="dxa"/>
          <w:vMerge/>
          <w:tcBorders>
            <w:bottom w:val="single" w:sz="4" w:space="0" w:color="auto"/>
            <w:right w:val="single" w:sz="18" w:space="0" w:color="auto"/>
          </w:tcBorders>
          <w:vAlign w:val="center"/>
        </w:tcPr>
        <w:p w14:paraId="4489A687" w14:textId="77777777" w:rsidR="00252C19" w:rsidRDefault="00252C19" w:rsidP="00C30626">
          <w:pPr>
            <w:jc w:val="center"/>
            <w:rPr>
              <w:rFonts w:cs="Arial"/>
              <w:b/>
              <w:sz w:val="36"/>
              <w:szCs w:val="36"/>
            </w:rPr>
          </w:pPr>
        </w:p>
      </w:tc>
      <w:tc>
        <w:tcPr>
          <w:tcW w:w="2127" w:type="dxa"/>
          <w:gridSpan w:val="2"/>
          <w:tcBorders>
            <w:left w:val="single" w:sz="18" w:space="0" w:color="auto"/>
            <w:bottom w:val="single" w:sz="18" w:space="0" w:color="auto"/>
          </w:tcBorders>
          <w:vAlign w:val="center"/>
        </w:tcPr>
        <w:p w14:paraId="04A4383D" w14:textId="6BCF80AB" w:rsidR="00252C19" w:rsidRPr="007A73BD" w:rsidRDefault="00252C19" w:rsidP="007A73BD">
          <w:pPr>
            <w:spacing w:before="20" w:after="20"/>
            <w:jc w:val="right"/>
            <w:rPr>
              <w:rFonts w:cs="Arial"/>
              <w:b/>
              <w:sz w:val="20"/>
              <w:szCs w:val="20"/>
            </w:rPr>
          </w:pPr>
          <w:r w:rsidRPr="007A73BD">
            <w:rPr>
              <w:rFonts w:cs="Arial"/>
              <w:b/>
              <w:sz w:val="20"/>
              <w:szCs w:val="20"/>
            </w:rPr>
            <w:t>Next Review</w:t>
          </w:r>
        </w:p>
      </w:tc>
      <w:tc>
        <w:tcPr>
          <w:tcW w:w="1701" w:type="dxa"/>
          <w:gridSpan w:val="2"/>
          <w:tcBorders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14:paraId="6FC669D9" w14:textId="6E22E8F6" w:rsidR="00252C19" w:rsidRPr="007A73BD" w:rsidRDefault="000275E7" w:rsidP="00C30626">
          <w:pPr>
            <w:spacing w:before="20" w:after="20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08.04.2022</w:t>
          </w:r>
        </w:p>
      </w:tc>
    </w:tr>
    <w:tr w:rsidR="00252C19" w14:paraId="3C85C805" w14:textId="77777777" w:rsidTr="00AD22DB">
      <w:trPr>
        <w:trHeight w:val="300"/>
      </w:trPr>
      <w:tc>
        <w:tcPr>
          <w:tcW w:w="14601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27BA98D4" w14:textId="77777777" w:rsidR="00252C19" w:rsidRPr="007A73BD" w:rsidRDefault="00252C19" w:rsidP="00C30626">
          <w:pPr>
            <w:spacing w:before="20" w:after="20"/>
            <w:rPr>
              <w:rFonts w:cs="Arial"/>
              <w:b/>
              <w:sz w:val="20"/>
              <w:szCs w:val="20"/>
            </w:rPr>
          </w:pPr>
        </w:p>
      </w:tc>
    </w:tr>
  </w:tbl>
  <w:p w14:paraId="01398139" w14:textId="77777777" w:rsidR="00252C19" w:rsidRPr="00F30E44" w:rsidRDefault="00252C1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8D4"/>
    <w:multiLevelType w:val="hybridMultilevel"/>
    <w:tmpl w:val="A632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FE"/>
    <w:multiLevelType w:val="hybridMultilevel"/>
    <w:tmpl w:val="3ECCA2A0"/>
    <w:lvl w:ilvl="0" w:tplc="7E74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E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C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4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CC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C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1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2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A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DC35AF"/>
    <w:multiLevelType w:val="hybridMultilevel"/>
    <w:tmpl w:val="8D043C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0B4"/>
    <w:multiLevelType w:val="hybridMultilevel"/>
    <w:tmpl w:val="6A92F3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57E28"/>
    <w:multiLevelType w:val="hybridMultilevel"/>
    <w:tmpl w:val="25A4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A7F"/>
    <w:multiLevelType w:val="hybridMultilevel"/>
    <w:tmpl w:val="AE3E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2A53"/>
    <w:multiLevelType w:val="hybridMultilevel"/>
    <w:tmpl w:val="15AC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E2450"/>
    <w:multiLevelType w:val="hybridMultilevel"/>
    <w:tmpl w:val="E4BCAD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A3A05"/>
    <w:multiLevelType w:val="hybridMultilevel"/>
    <w:tmpl w:val="26B67134"/>
    <w:lvl w:ilvl="0" w:tplc="77C89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25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A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08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4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4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F87E3B"/>
    <w:multiLevelType w:val="hybridMultilevel"/>
    <w:tmpl w:val="00A2A6E4"/>
    <w:lvl w:ilvl="0" w:tplc="0C42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28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4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C4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A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C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EF76A0"/>
    <w:multiLevelType w:val="hybridMultilevel"/>
    <w:tmpl w:val="72C0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F72DC"/>
    <w:multiLevelType w:val="hybridMultilevel"/>
    <w:tmpl w:val="BD42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41ACA"/>
    <w:multiLevelType w:val="hybridMultilevel"/>
    <w:tmpl w:val="CE7C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B2047"/>
    <w:multiLevelType w:val="hybridMultilevel"/>
    <w:tmpl w:val="F394FFD8"/>
    <w:lvl w:ilvl="0" w:tplc="A3C6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0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4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2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04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C3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0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3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CB78EA"/>
    <w:multiLevelType w:val="hybridMultilevel"/>
    <w:tmpl w:val="1E10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1631F"/>
    <w:multiLevelType w:val="hybridMultilevel"/>
    <w:tmpl w:val="C76E40CC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 w15:restartNumberingAfterBreak="0">
    <w:nsid w:val="3473564A"/>
    <w:multiLevelType w:val="hybridMultilevel"/>
    <w:tmpl w:val="A0986A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26019"/>
    <w:multiLevelType w:val="hybridMultilevel"/>
    <w:tmpl w:val="EEF488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11B02"/>
    <w:multiLevelType w:val="hybridMultilevel"/>
    <w:tmpl w:val="4DA88E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66BE0"/>
    <w:multiLevelType w:val="hybridMultilevel"/>
    <w:tmpl w:val="5FCA2450"/>
    <w:lvl w:ilvl="0" w:tplc="9382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C4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CA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A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E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1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E7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B27A0C"/>
    <w:multiLevelType w:val="hybridMultilevel"/>
    <w:tmpl w:val="6CBA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37DA1"/>
    <w:multiLevelType w:val="hybridMultilevel"/>
    <w:tmpl w:val="B4AA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46EA3"/>
    <w:multiLevelType w:val="hybridMultilevel"/>
    <w:tmpl w:val="C578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B6738"/>
    <w:multiLevelType w:val="hybridMultilevel"/>
    <w:tmpl w:val="2B04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74C3"/>
    <w:multiLevelType w:val="hybridMultilevel"/>
    <w:tmpl w:val="5856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F6195"/>
    <w:multiLevelType w:val="hybridMultilevel"/>
    <w:tmpl w:val="D43E0348"/>
    <w:lvl w:ilvl="0" w:tplc="19A2A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0B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C9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7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8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8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0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CC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A9338D"/>
    <w:multiLevelType w:val="hybridMultilevel"/>
    <w:tmpl w:val="8A92AA62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4CD41C7F"/>
    <w:multiLevelType w:val="hybridMultilevel"/>
    <w:tmpl w:val="2F4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179F6"/>
    <w:multiLevelType w:val="hybridMultilevel"/>
    <w:tmpl w:val="5C56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942A8"/>
    <w:multiLevelType w:val="hybridMultilevel"/>
    <w:tmpl w:val="AF167A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42107"/>
    <w:multiLevelType w:val="hybridMultilevel"/>
    <w:tmpl w:val="8BEC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C634B"/>
    <w:multiLevelType w:val="hybridMultilevel"/>
    <w:tmpl w:val="E7D2041E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 w15:restartNumberingAfterBreak="0">
    <w:nsid w:val="69AD5D3B"/>
    <w:multiLevelType w:val="hybridMultilevel"/>
    <w:tmpl w:val="E94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76E65"/>
    <w:multiLevelType w:val="hybridMultilevel"/>
    <w:tmpl w:val="EBC6A0AA"/>
    <w:lvl w:ilvl="0" w:tplc="3DCC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44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22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6A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E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0C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432CFE"/>
    <w:multiLevelType w:val="hybridMultilevel"/>
    <w:tmpl w:val="6EE6E786"/>
    <w:lvl w:ilvl="0" w:tplc="7CEE1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8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42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8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2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CC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2F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2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F70EB4"/>
    <w:multiLevelType w:val="hybridMultilevel"/>
    <w:tmpl w:val="0902D3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3F78FC"/>
    <w:multiLevelType w:val="hybridMultilevel"/>
    <w:tmpl w:val="9A9C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6"/>
  </w:num>
  <w:num w:numId="4">
    <w:abstractNumId w:val="21"/>
  </w:num>
  <w:num w:numId="5">
    <w:abstractNumId w:val="8"/>
  </w:num>
  <w:num w:numId="6">
    <w:abstractNumId w:val="34"/>
  </w:num>
  <w:num w:numId="7">
    <w:abstractNumId w:val="33"/>
  </w:num>
  <w:num w:numId="8">
    <w:abstractNumId w:val="13"/>
  </w:num>
  <w:num w:numId="9">
    <w:abstractNumId w:val="19"/>
  </w:num>
  <w:num w:numId="10">
    <w:abstractNumId w:val="15"/>
  </w:num>
  <w:num w:numId="11">
    <w:abstractNumId w:val="25"/>
  </w:num>
  <w:num w:numId="12">
    <w:abstractNumId w:val="9"/>
  </w:num>
  <w:num w:numId="13">
    <w:abstractNumId w:val="1"/>
  </w:num>
  <w:num w:numId="14">
    <w:abstractNumId w:val="0"/>
  </w:num>
  <w:num w:numId="15">
    <w:abstractNumId w:val="20"/>
  </w:num>
  <w:num w:numId="16">
    <w:abstractNumId w:val="24"/>
  </w:num>
  <w:num w:numId="17">
    <w:abstractNumId w:val="17"/>
  </w:num>
  <w:num w:numId="18">
    <w:abstractNumId w:val="29"/>
  </w:num>
  <w:num w:numId="19">
    <w:abstractNumId w:val="3"/>
  </w:num>
  <w:num w:numId="20">
    <w:abstractNumId w:val="35"/>
  </w:num>
  <w:num w:numId="21">
    <w:abstractNumId w:val="18"/>
  </w:num>
  <w:num w:numId="22">
    <w:abstractNumId w:val="16"/>
  </w:num>
  <w:num w:numId="23">
    <w:abstractNumId w:val="7"/>
  </w:num>
  <w:num w:numId="24">
    <w:abstractNumId w:val="2"/>
  </w:num>
  <w:num w:numId="25">
    <w:abstractNumId w:val="10"/>
  </w:num>
  <w:num w:numId="26">
    <w:abstractNumId w:val="12"/>
  </w:num>
  <w:num w:numId="27">
    <w:abstractNumId w:val="23"/>
  </w:num>
  <w:num w:numId="28">
    <w:abstractNumId w:val="36"/>
  </w:num>
  <w:num w:numId="29">
    <w:abstractNumId w:val="5"/>
  </w:num>
  <w:num w:numId="30">
    <w:abstractNumId w:val="14"/>
  </w:num>
  <w:num w:numId="31">
    <w:abstractNumId w:val="32"/>
  </w:num>
  <w:num w:numId="32">
    <w:abstractNumId w:val="6"/>
  </w:num>
  <w:num w:numId="33">
    <w:abstractNumId w:val="27"/>
  </w:num>
  <w:num w:numId="34">
    <w:abstractNumId w:val="22"/>
  </w:num>
  <w:num w:numId="35">
    <w:abstractNumId w:val="11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44"/>
    <w:rsid w:val="00000CA8"/>
    <w:rsid w:val="00001E9E"/>
    <w:rsid w:val="00003BF1"/>
    <w:rsid w:val="00010B75"/>
    <w:rsid w:val="0001496D"/>
    <w:rsid w:val="0002411C"/>
    <w:rsid w:val="000275E7"/>
    <w:rsid w:val="00032ACB"/>
    <w:rsid w:val="00032F48"/>
    <w:rsid w:val="0003432A"/>
    <w:rsid w:val="00053AE9"/>
    <w:rsid w:val="000575A4"/>
    <w:rsid w:val="00066D7C"/>
    <w:rsid w:val="0007788C"/>
    <w:rsid w:val="000868AD"/>
    <w:rsid w:val="000A158A"/>
    <w:rsid w:val="000A6A70"/>
    <w:rsid w:val="000B1B1E"/>
    <w:rsid w:val="000C0AFF"/>
    <w:rsid w:val="000C3714"/>
    <w:rsid w:val="000C7A2F"/>
    <w:rsid w:val="000D2361"/>
    <w:rsid w:val="000D2D12"/>
    <w:rsid w:val="000D3960"/>
    <w:rsid w:val="000E1C57"/>
    <w:rsid w:val="000E5803"/>
    <w:rsid w:val="000F312E"/>
    <w:rsid w:val="000F49FC"/>
    <w:rsid w:val="00100D59"/>
    <w:rsid w:val="001076DF"/>
    <w:rsid w:val="001175B4"/>
    <w:rsid w:val="00120E81"/>
    <w:rsid w:val="00120FD7"/>
    <w:rsid w:val="001231BC"/>
    <w:rsid w:val="00135862"/>
    <w:rsid w:val="00136B4A"/>
    <w:rsid w:val="001425DE"/>
    <w:rsid w:val="00144244"/>
    <w:rsid w:val="00145A99"/>
    <w:rsid w:val="00150875"/>
    <w:rsid w:val="0015109B"/>
    <w:rsid w:val="001547FC"/>
    <w:rsid w:val="00155071"/>
    <w:rsid w:val="00165E0E"/>
    <w:rsid w:val="00166B6B"/>
    <w:rsid w:val="001901EB"/>
    <w:rsid w:val="001B32A5"/>
    <w:rsid w:val="001B5BB6"/>
    <w:rsid w:val="001B7F8B"/>
    <w:rsid w:val="001C080C"/>
    <w:rsid w:val="001D312C"/>
    <w:rsid w:val="001D52D6"/>
    <w:rsid w:val="001D59D5"/>
    <w:rsid w:val="001D7CFF"/>
    <w:rsid w:val="001F3434"/>
    <w:rsid w:val="002019D6"/>
    <w:rsid w:val="00216E00"/>
    <w:rsid w:val="00217469"/>
    <w:rsid w:val="002333E3"/>
    <w:rsid w:val="00246633"/>
    <w:rsid w:val="002500D1"/>
    <w:rsid w:val="00252C19"/>
    <w:rsid w:val="002542D3"/>
    <w:rsid w:val="002600A3"/>
    <w:rsid w:val="002673D6"/>
    <w:rsid w:val="00272B4C"/>
    <w:rsid w:val="00274BF2"/>
    <w:rsid w:val="002875B5"/>
    <w:rsid w:val="00290021"/>
    <w:rsid w:val="002A08D8"/>
    <w:rsid w:val="002A2C79"/>
    <w:rsid w:val="002A2F8D"/>
    <w:rsid w:val="002B4181"/>
    <w:rsid w:val="002E17A4"/>
    <w:rsid w:val="002E22A3"/>
    <w:rsid w:val="002E61DA"/>
    <w:rsid w:val="002F07CC"/>
    <w:rsid w:val="002F614C"/>
    <w:rsid w:val="00303AFD"/>
    <w:rsid w:val="00322199"/>
    <w:rsid w:val="00326BF7"/>
    <w:rsid w:val="003318EC"/>
    <w:rsid w:val="00331C62"/>
    <w:rsid w:val="00360552"/>
    <w:rsid w:val="00360D30"/>
    <w:rsid w:val="0036781A"/>
    <w:rsid w:val="003A7254"/>
    <w:rsid w:val="003A73AE"/>
    <w:rsid w:val="003D200C"/>
    <w:rsid w:val="003E46F8"/>
    <w:rsid w:val="003F7AFE"/>
    <w:rsid w:val="004016F5"/>
    <w:rsid w:val="00406C2F"/>
    <w:rsid w:val="00416F7A"/>
    <w:rsid w:val="00420423"/>
    <w:rsid w:val="00431CF4"/>
    <w:rsid w:val="00434BF8"/>
    <w:rsid w:val="004408F9"/>
    <w:rsid w:val="00442069"/>
    <w:rsid w:val="00466E4B"/>
    <w:rsid w:val="00480D1F"/>
    <w:rsid w:val="00484C18"/>
    <w:rsid w:val="004B282B"/>
    <w:rsid w:val="004B2C7B"/>
    <w:rsid w:val="004B4B2C"/>
    <w:rsid w:val="004D55BB"/>
    <w:rsid w:val="004D79F3"/>
    <w:rsid w:val="004E00F9"/>
    <w:rsid w:val="004E13A6"/>
    <w:rsid w:val="004F37DA"/>
    <w:rsid w:val="00510A72"/>
    <w:rsid w:val="00513159"/>
    <w:rsid w:val="00526E92"/>
    <w:rsid w:val="00527C5E"/>
    <w:rsid w:val="00561C4C"/>
    <w:rsid w:val="00563768"/>
    <w:rsid w:val="005654F8"/>
    <w:rsid w:val="00586CBE"/>
    <w:rsid w:val="00591DA9"/>
    <w:rsid w:val="005B7F09"/>
    <w:rsid w:val="005D217F"/>
    <w:rsid w:val="005E510D"/>
    <w:rsid w:val="005E63E9"/>
    <w:rsid w:val="005F1B05"/>
    <w:rsid w:val="006064D2"/>
    <w:rsid w:val="006161E8"/>
    <w:rsid w:val="00625FAC"/>
    <w:rsid w:val="006339DE"/>
    <w:rsid w:val="00636345"/>
    <w:rsid w:val="00637F2C"/>
    <w:rsid w:val="00640D70"/>
    <w:rsid w:val="00641FD5"/>
    <w:rsid w:val="0064529F"/>
    <w:rsid w:val="00652EB3"/>
    <w:rsid w:val="006612EC"/>
    <w:rsid w:val="006A4749"/>
    <w:rsid w:val="006A5C74"/>
    <w:rsid w:val="006A730B"/>
    <w:rsid w:val="006A7E84"/>
    <w:rsid w:val="006C204F"/>
    <w:rsid w:val="006C2893"/>
    <w:rsid w:val="006D0D71"/>
    <w:rsid w:val="006D385B"/>
    <w:rsid w:val="006D468B"/>
    <w:rsid w:val="006E3F61"/>
    <w:rsid w:val="006E67FD"/>
    <w:rsid w:val="006F7A0D"/>
    <w:rsid w:val="00700F73"/>
    <w:rsid w:val="00705A2F"/>
    <w:rsid w:val="00705B63"/>
    <w:rsid w:val="00717DFC"/>
    <w:rsid w:val="007232E4"/>
    <w:rsid w:val="0075273E"/>
    <w:rsid w:val="00760B88"/>
    <w:rsid w:val="00764425"/>
    <w:rsid w:val="007700E5"/>
    <w:rsid w:val="00786963"/>
    <w:rsid w:val="00786C05"/>
    <w:rsid w:val="00792484"/>
    <w:rsid w:val="00792E53"/>
    <w:rsid w:val="007A0955"/>
    <w:rsid w:val="007A73BD"/>
    <w:rsid w:val="007B5C12"/>
    <w:rsid w:val="007C4CA4"/>
    <w:rsid w:val="007C6141"/>
    <w:rsid w:val="007C65A3"/>
    <w:rsid w:val="007D3B35"/>
    <w:rsid w:val="007E2698"/>
    <w:rsid w:val="007E6F63"/>
    <w:rsid w:val="007E7057"/>
    <w:rsid w:val="00805B51"/>
    <w:rsid w:val="008111E1"/>
    <w:rsid w:val="008132FB"/>
    <w:rsid w:val="00815C52"/>
    <w:rsid w:val="00816FDC"/>
    <w:rsid w:val="008207AC"/>
    <w:rsid w:val="00825B98"/>
    <w:rsid w:val="008350FD"/>
    <w:rsid w:val="00841090"/>
    <w:rsid w:val="00843B5F"/>
    <w:rsid w:val="00845DEE"/>
    <w:rsid w:val="008528ED"/>
    <w:rsid w:val="00857B23"/>
    <w:rsid w:val="008650B9"/>
    <w:rsid w:val="008871E9"/>
    <w:rsid w:val="00887485"/>
    <w:rsid w:val="00887966"/>
    <w:rsid w:val="00894562"/>
    <w:rsid w:val="0089468A"/>
    <w:rsid w:val="0089504E"/>
    <w:rsid w:val="008A3020"/>
    <w:rsid w:val="008A3F70"/>
    <w:rsid w:val="008B7C87"/>
    <w:rsid w:val="008C4D0C"/>
    <w:rsid w:val="008D08CF"/>
    <w:rsid w:val="008E2C78"/>
    <w:rsid w:val="008F7EFB"/>
    <w:rsid w:val="009122FA"/>
    <w:rsid w:val="0091482E"/>
    <w:rsid w:val="009301E0"/>
    <w:rsid w:val="00935F89"/>
    <w:rsid w:val="009461A8"/>
    <w:rsid w:val="00946546"/>
    <w:rsid w:val="0095414C"/>
    <w:rsid w:val="009563DB"/>
    <w:rsid w:val="00965ADB"/>
    <w:rsid w:val="00980FDD"/>
    <w:rsid w:val="00982D82"/>
    <w:rsid w:val="00991C89"/>
    <w:rsid w:val="0099668E"/>
    <w:rsid w:val="009B0B35"/>
    <w:rsid w:val="009B386C"/>
    <w:rsid w:val="009C22DC"/>
    <w:rsid w:val="009C4403"/>
    <w:rsid w:val="009D6CFB"/>
    <w:rsid w:val="009F5BD6"/>
    <w:rsid w:val="00A11219"/>
    <w:rsid w:val="00A156DB"/>
    <w:rsid w:val="00A32A5E"/>
    <w:rsid w:val="00A3522B"/>
    <w:rsid w:val="00A378C9"/>
    <w:rsid w:val="00A8291F"/>
    <w:rsid w:val="00A85F94"/>
    <w:rsid w:val="00AA3310"/>
    <w:rsid w:val="00AA56E7"/>
    <w:rsid w:val="00AA6B94"/>
    <w:rsid w:val="00AB1CD5"/>
    <w:rsid w:val="00AB2FC2"/>
    <w:rsid w:val="00AD22DB"/>
    <w:rsid w:val="00AE1AFB"/>
    <w:rsid w:val="00B02095"/>
    <w:rsid w:val="00B0247D"/>
    <w:rsid w:val="00B04CA9"/>
    <w:rsid w:val="00B14620"/>
    <w:rsid w:val="00B35404"/>
    <w:rsid w:val="00B46A15"/>
    <w:rsid w:val="00B51A90"/>
    <w:rsid w:val="00B52A72"/>
    <w:rsid w:val="00B56C27"/>
    <w:rsid w:val="00B579BA"/>
    <w:rsid w:val="00B600D6"/>
    <w:rsid w:val="00B823CE"/>
    <w:rsid w:val="00B86119"/>
    <w:rsid w:val="00B861DE"/>
    <w:rsid w:val="00B933F9"/>
    <w:rsid w:val="00B96AFA"/>
    <w:rsid w:val="00BA5F65"/>
    <w:rsid w:val="00BA62AE"/>
    <w:rsid w:val="00BB2355"/>
    <w:rsid w:val="00BB5945"/>
    <w:rsid w:val="00BC19E5"/>
    <w:rsid w:val="00BD2CB2"/>
    <w:rsid w:val="00BE0920"/>
    <w:rsid w:val="00BF2154"/>
    <w:rsid w:val="00BF3C12"/>
    <w:rsid w:val="00BF67DB"/>
    <w:rsid w:val="00BF767D"/>
    <w:rsid w:val="00C073FD"/>
    <w:rsid w:val="00C167BD"/>
    <w:rsid w:val="00C30626"/>
    <w:rsid w:val="00C54D1D"/>
    <w:rsid w:val="00C57AD2"/>
    <w:rsid w:val="00C773FA"/>
    <w:rsid w:val="00C82ECC"/>
    <w:rsid w:val="00C836D2"/>
    <w:rsid w:val="00C85C93"/>
    <w:rsid w:val="00C868D3"/>
    <w:rsid w:val="00C86E43"/>
    <w:rsid w:val="00CA16DE"/>
    <w:rsid w:val="00CC001F"/>
    <w:rsid w:val="00CC0178"/>
    <w:rsid w:val="00CE158E"/>
    <w:rsid w:val="00CE2DB4"/>
    <w:rsid w:val="00CE576F"/>
    <w:rsid w:val="00D16A09"/>
    <w:rsid w:val="00D22A43"/>
    <w:rsid w:val="00D23462"/>
    <w:rsid w:val="00D43AEC"/>
    <w:rsid w:val="00D53F5C"/>
    <w:rsid w:val="00D5655E"/>
    <w:rsid w:val="00D568CC"/>
    <w:rsid w:val="00D611CD"/>
    <w:rsid w:val="00D6588A"/>
    <w:rsid w:val="00D838EE"/>
    <w:rsid w:val="00D84C4F"/>
    <w:rsid w:val="00D857CF"/>
    <w:rsid w:val="00D8796D"/>
    <w:rsid w:val="00DA64FC"/>
    <w:rsid w:val="00DA7A9F"/>
    <w:rsid w:val="00DB0DF0"/>
    <w:rsid w:val="00DB7377"/>
    <w:rsid w:val="00DC2FF0"/>
    <w:rsid w:val="00DC3E7C"/>
    <w:rsid w:val="00DD61AB"/>
    <w:rsid w:val="00DF3C2E"/>
    <w:rsid w:val="00DF3E70"/>
    <w:rsid w:val="00E013BD"/>
    <w:rsid w:val="00E04D08"/>
    <w:rsid w:val="00E114AD"/>
    <w:rsid w:val="00E1355F"/>
    <w:rsid w:val="00E13DBB"/>
    <w:rsid w:val="00E37BBA"/>
    <w:rsid w:val="00E44D48"/>
    <w:rsid w:val="00E46A71"/>
    <w:rsid w:val="00E46B82"/>
    <w:rsid w:val="00E5260A"/>
    <w:rsid w:val="00E60AA4"/>
    <w:rsid w:val="00E93FBC"/>
    <w:rsid w:val="00EB3B2F"/>
    <w:rsid w:val="00EF42BA"/>
    <w:rsid w:val="00EF6592"/>
    <w:rsid w:val="00F02C19"/>
    <w:rsid w:val="00F10FFC"/>
    <w:rsid w:val="00F1237D"/>
    <w:rsid w:val="00F25ECF"/>
    <w:rsid w:val="00F30142"/>
    <w:rsid w:val="00F30E44"/>
    <w:rsid w:val="00F35547"/>
    <w:rsid w:val="00F427A5"/>
    <w:rsid w:val="00F53E28"/>
    <w:rsid w:val="00F71CB1"/>
    <w:rsid w:val="00F80A80"/>
    <w:rsid w:val="00F932C2"/>
    <w:rsid w:val="00F977CF"/>
    <w:rsid w:val="00FA737E"/>
    <w:rsid w:val="00FC049A"/>
    <w:rsid w:val="00FC4291"/>
    <w:rsid w:val="00FE0884"/>
    <w:rsid w:val="00FE1D8F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3D59B"/>
  <w15:docId w15:val="{642CAF83-70D8-460E-B76F-D1ECD06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6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44"/>
  </w:style>
  <w:style w:type="paragraph" w:styleId="Footer">
    <w:name w:val="footer"/>
    <w:basedOn w:val="Normal"/>
    <w:link w:val="FooterChar"/>
    <w:unhideWhenUsed/>
    <w:rsid w:val="00F3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44"/>
  </w:style>
  <w:style w:type="table" w:styleId="TableGrid">
    <w:name w:val="Table Grid"/>
    <w:basedOn w:val="TableNormal"/>
    <w:uiPriority w:val="59"/>
    <w:rsid w:val="00F3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9D6"/>
    <w:pPr>
      <w:ind w:left="720"/>
      <w:contextualSpacing/>
    </w:pPr>
  </w:style>
  <w:style w:type="character" w:styleId="Strong">
    <w:name w:val="Strong"/>
    <w:uiPriority w:val="22"/>
    <w:qFormat/>
    <w:rsid w:val="008C4D0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6D7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87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8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2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2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0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AFFDB76D014E87EDE1A6353BD5B9" ma:contentTypeVersion="12" ma:contentTypeDescription="Create a new document." ma:contentTypeScope="" ma:versionID="be2fd7f477463f07d103bf2ba3997799">
  <xsd:schema xmlns:xsd="http://www.w3.org/2001/XMLSchema" xmlns:xs="http://www.w3.org/2001/XMLSchema" xmlns:p="http://schemas.microsoft.com/office/2006/metadata/properties" xmlns:ns2="42aab77a-3a1c-4cbc-af02-7c814dbebe5d" xmlns:ns3="ffa69d36-1e74-456a-a132-1ea2ffc53e0e" targetNamespace="http://schemas.microsoft.com/office/2006/metadata/properties" ma:root="true" ma:fieldsID="2a50a6b465be4a7de9a8a2d7d4bbb419" ns2:_="" ns3:_="">
    <xsd:import namespace="42aab77a-3a1c-4cbc-af02-7c814dbebe5d"/>
    <xsd:import namespace="ffa69d36-1e74-456a-a132-1ea2ffc53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ab77a-3a1c-4cbc-af02-7c814dbeb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69d36-1e74-456a-a132-1ea2ffc5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7CB1-7B89-4EED-81A8-6E46D6CA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AE584-7B30-478E-A870-3B16EB80A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A1981-E600-4602-A830-FD0F71E9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ab77a-3a1c-4cbc-af02-7c814dbebe5d"/>
    <ds:schemaRef ds:uri="ffa69d36-1e74-456a-a132-1ea2ffc53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14C6C-DE8A-43C2-BF53-19D2A10C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Simpson</dc:creator>
  <cp:lastModifiedBy>Mark Simpson</cp:lastModifiedBy>
  <cp:revision>75</cp:revision>
  <cp:lastPrinted>2020-08-05T07:32:00Z</cp:lastPrinted>
  <dcterms:created xsi:type="dcterms:W3CDTF">2020-05-18T12:13:00Z</dcterms:created>
  <dcterms:modified xsi:type="dcterms:W3CDTF">2021-04-08T10:36:00Z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0x010100417AAFFDB76D014E87EDE1A6353BD5B9</vt:lpwstr>
  </property>
</Properties>
</file>